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C13FE" w14:textId="77777777" w:rsidR="00394664" w:rsidRPr="000D63F6" w:rsidRDefault="00BF004D" w:rsidP="00C279C1">
      <w:pPr>
        <w:ind w:left="-851"/>
        <w:rPr>
          <w:rFonts w:asciiTheme="minorHAnsi" w:hAnsiTheme="minorHAnsi" w:cstheme="minorHAnsi"/>
        </w:rPr>
        <w:sectPr w:rsidR="00394664" w:rsidRPr="000D63F6" w:rsidSect="00C279C1">
          <w:footerReference w:type="default" r:id="rId7"/>
          <w:pgSz w:w="12240" w:h="15840"/>
          <w:pgMar w:top="142" w:right="964" w:bottom="964" w:left="964" w:header="142" w:footer="311" w:gutter="0"/>
          <w:cols w:space="708"/>
          <w:docGrid w:linePitch="360"/>
        </w:sectPr>
      </w:pPr>
      <w:r w:rsidRPr="000D63F6">
        <w:rPr>
          <w:rFonts w:asciiTheme="minorHAnsi" w:hAnsiTheme="minorHAnsi" w:cstheme="minorHAnsi"/>
          <w:noProof/>
          <w:lang w:eastAsia="en-AU"/>
        </w:rPr>
        <w:drawing>
          <wp:inline distT="0" distB="0" distL="0" distR="0" wp14:anchorId="61B57D67" wp14:editId="0A98D40E">
            <wp:extent cx="7579290" cy="1470660"/>
            <wp:effectExtent l="0" t="0" r="3175" b="0"/>
            <wp:docPr id="5" name="Picture 5" descr="Australian Government | Attorney-General's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94909" cy="1473691"/>
                    </a:xfrm>
                    <a:prstGeom prst="rect">
                      <a:avLst/>
                    </a:prstGeom>
                  </pic:spPr>
                </pic:pic>
              </a:graphicData>
            </a:graphic>
          </wp:inline>
        </w:drawing>
      </w:r>
    </w:p>
    <w:p w14:paraId="2027D277" w14:textId="77777777" w:rsidR="00151A0A" w:rsidRPr="000D63F6" w:rsidRDefault="0010078F" w:rsidP="00151A0A">
      <w:pPr>
        <w:spacing w:before="240"/>
        <w:jc w:val="right"/>
        <w:rPr>
          <w:rFonts w:asciiTheme="minorHAnsi" w:hAnsiTheme="minorHAnsi" w:cstheme="minorHAnsi"/>
        </w:rPr>
      </w:pPr>
      <w:r w:rsidRPr="003F7D2D">
        <w:rPr>
          <w:rFonts w:asciiTheme="minorHAnsi" w:hAnsiTheme="minorHAnsi" w:cstheme="minorHAnsi"/>
        </w:rPr>
        <w:t xml:space="preserve">30 </w:t>
      </w:r>
      <w:r w:rsidR="00846D65" w:rsidRPr="003F7D2D">
        <w:rPr>
          <w:rFonts w:asciiTheme="minorHAnsi" w:hAnsiTheme="minorHAnsi" w:cstheme="minorHAnsi"/>
        </w:rPr>
        <w:t>January 2023</w:t>
      </w:r>
    </w:p>
    <w:p w14:paraId="32C1D4E1" w14:textId="7A4EF0F7" w:rsidR="00151A0A" w:rsidRPr="00B96477" w:rsidRDefault="005E0923" w:rsidP="00151A0A">
      <w:pPr>
        <w:pStyle w:val="Heading1"/>
        <w:spacing w:beforeLines="100" w:before="240"/>
        <w:jc w:val="left"/>
        <w:rPr>
          <w:rFonts w:asciiTheme="minorHAnsi" w:hAnsiTheme="minorHAnsi" w:cstheme="minorHAnsi"/>
          <w:color w:val="1F497D" w:themeColor="text2"/>
        </w:rPr>
      </w:pPr>
      <w:r w:rsidRPr="00B96477">
        <w:rPr>
          <w:rFonts w:asciiTheme="minorHAnsi" w:hAnsiTheme="minorHAnsi" w:cstheme="minorHAnsi"/>
          <w:color w:val="1F497D" w:themeColor="text2"/>
        </w:rPr>
        <w:t>Consultation on Exposure Draft</w:t>
      </w:r>
      <w:r w:rsidR="00573A40" w:rsidRPr="00B96477">
        <w:rPr>
          <w:rFonts w:asciiTheme="minorHAnsi" w:hAnsiTheme="minorHAnsi" w:cstheme="minorHAnsi"/>
          <w:color w:val="1F497D" w:themeColor="text2"/>
        </w:rPr>
        <w:t xml:space="preserve"> – </w:t>
      </w:r>
      <w:r w:rsidR="00FE7DC7" w:rsidRPr="00B96477">
        <w:rPr>
          <w:rFonts w:asciiTheme="minorHAnsi" w:hAnsiTheme="minorHAnsi" w:cstheme="minorHAnsi"/>
          <w:color w:val="1F497D" w:themeColor="text2"/>
        </w:rPr>
        <w:t>Family Law Amendment Bill 2023</w:t>
      </w:r>
      <w:r w:rsidR="009547BA" w:rsidRPr="00B96477">
        <w:rPr>
          <w:rFonts w:asciiTheme="minorHAnsi" w:hAnsiTheme="minorHAnsi" w:cstheme="minorHAnsi"/>
          <w:color w:val="1F497D" w:themeColor="text2"/>
        </w:rPr>
        <w:t xml:space="preserve"> </w:t>
      </w:r>
    </w:p>
    <w:p w14:paraId="511097AD" w14:textId="77777777" w:rsidR="00151A0A" w:rsidRPr="000D63F6" w:rsidRDefault="00573A40" w:rsidP="00770B40">
      <w:pPr>
        <w:pStyle w:val="Heading2"/>
        <w:spacing w:after="120"/>
        <w:rPr>
          <w:rFonts w:asciiTheme="minorHAnsi" w:hAnsiTheme="minorHAnsi" w:cstheme="minorHAnsi"/>
        </w:rPr>
      </w:pPr>
      <w:r w:rsidRPr="000D63F6">
        <w:rPr>
          <w:rFonts w:asciiTheme="minorHAnsi" w:hAnsiTheme="minorHAnsi" w:cstheme="minorHAnsi"/>
        </w:rPr>
        <w:t>Frequently Asked Questions</w:t>
      </w:r>
    </w:p>
    <w:p w14:paraId="04979CD2" w14:textId="77777777" w:rsidR="004762C4" w:rsidRPr="004762C4" w:rsidRDefault="009D22EF" w:rsidP="004762C4">
      <w:pPr>
        <w:pStyle w:val="Heading4"/>
        <w:rPr>
          <w:rFonts w:asciiTheme="minorHAnsi" w:hAnsiTheme="minorHAnsi" w:cstheme="minorHAnsi"/>
          <w:color w:val="auto"/>
        </w:rPr>
      </w:pPr>
      <w:r>
        <w:rPr>
          <w:rFonts w:asciiTheme="minorHAnsi" w:hAnsiTheme="minorHAnsi" w:cstheme="minorHAnsi"/>
          <w:color w:val="auto"/>
        </w:rPr>
        <w:t xml:space="preserve">How will these </w:t>
      </w:r>
      <w:r w:rsidR="005E0923">
        <w:rPr>
          <w:rFonts w:asciiTheme="minorHAnsi" w:hAnsiTheme="minorHAnsi" w:cstheme="minorHAnsi"/>
          <w:color w:val="auto"/>
        </w:rPr>
        <w:t xml:space="preserve">proposed </w:t>
      </w:r>
      <w:r>
        <w:rPr>
          <w:rFonts w:asciiTheme="minorHAnsi" w:hAnsiTheme="minorHAnsi" w:cstheme="minorHAnsi"/>
          <w:color w:val="auto"/>
        </w:rPr>
        <w:t xml:space="preserve">changes impact the way the court determines care arrangements? </w:t>
      </w:r>
    </w:p>
    <w:p w14:paraId="4767D704" w14:textId="77777777" w:rsidR="009B4239" w:rsidRDefault="004762C4" w:rsidP="00A81847">
      <w:pPr>
        <w:keepLines/>
        <w:rPr>
          <w:rFonts w:asciiTheme="minorHAnsi" w:eastAsia="Times New Roman" w:hAnsiTheme="minorHAnsi" w:cstheme="minorHAnsi"/>
          <w:w w:val="100"/>
          <w:kern w:val="0"/>
          <w:sz w:val="24"/>
          <w:szCs w:val="24"/>
        </w:rPr>
      </w:pPr>
      <w:r>
        <w:rPr>
          <w:rFonts w:asciiTheme="minorHAnsi" w:eastAsia="Times New Roman" w:hAnsiTheme="minorHAnsi" w:cstheme="minorHAnsi"/>
          <w:w w:val="100"/>
          <w:kern w:val="0"/>
          <w:sz w:val="24"/>
          <w:szCs w:val="24"/>
        </w:rPr>
        <w:t>Recent in</w:t>
      </w:r>
      <w:r w:rsidR="00B629F2">
        <w:rPr>
          <w:rFonts w:asciiTheme="minorHAnsi" w:eastAsia="Times New Roman" w:hAnsiTheme="minorHAnsi" w:cstheme="minorHAnsi"/>
          <w:w w:val="100"/>
          <w:kern w:val="0"/>
          <w:sz w:val="24"/>
          <w:szCs w:val="24"/>
        </w:rPr>
        <w:t xml:space="preserve">quiries have </w:t>
      </w:r>
      <w:r w:rsidR="00AC7386">
        <w:rPr>
          <w:rFonts w:asciiTheme="minorHAnsi" w:eastAsia="Times New Roman" w:hAnsiTheme="minorHAnsi" w:cstheme="minorHAnsi"/>
          <w:w w:val="100"/>
          <w:kern w:val="0"/>
          <w:sz w:val="24"/>
          <w:szCs w:val="24"/>
        </w:rPr>
        <w:t>shown</w:t>
      </w:r>
      <w:r w:rsidR="00B629F2">
        <w:rPr>
          <w:rFonts w:asciiTheme="minorHAnsi" w:eastAsia="Times New Roman" w:hAnsiTheme="minorHAnsi" w:cstheme="minorHAnsi"/>
          <w:w w:val="100"/>
          <w:kern w:val="0"/>
          <w:sz w:val="24"/>
          <w:szCs w:val="24"/>
        </w:rPr>
        <w:t xml:space="preserve"> that the list</w:t>
      </w:r>
      <w:r w:rsidR="0071597E">
        <w:rPr>
          <w:rFonts w:asciiTheme="minorHAnsi" w:eastAsia="Times New Roman" w:hAnsiTheme="minorHAnsi" w:cstheme="minorHAnsi"/>
          <w:w w:val="100"/>
          <w:kern w:val="0"/>
          <w:sz w:val="24"/>
          <w:szCs w:val="24"/>
        </w:rPr>
        <w:t xml:space="preserve"> of</w:t>
      </w:r>
      <w:r w:rsidR="00C519EF">
        <w:rPr>
          <w:rFonts w:asciiTheme="minorHAnsi" w:eastAsia="Times New Roman" w:hAnsiTheme="minorHAnsi" w:cstheme="minorHAnsi"/>
          <w:w w:val="100"/>
          <w:kern w:val="0"/>
          <w:sz w:val="24"/>
          <w:szCs w:val="24"/>
        </w:rPr>
        <w:t xml:space="preserve"> </w:t>
      </w:r>
      <w:r w:rsidR="00B629F2">
        <w:rPr>
          <w:rFonts w:asciiTheme="minorHAnsi" w:eastAsia="Times New Roman" w:hAnsiTheme="minorHAnsi" w:cstheme="minorHAnsi"/>
          <w:w w:val="100"/>
          <w:kern w:val="0"/>
          <w:sz w:val="24"/>
          <w:szCs w:val="24"/>
        </w:rPr>
        <w:t>factors that have to be c</w:t>
      </w:r>
      <w:bookmarkStart w:id="0" w:name="_GoBack"/>
      <w:bookmarkEnd w:id="0"/>
      <w:r w:rsidR="00B629F2">
        <w:rPr>
          <w:rFonts w:asciiTheme="minorHAnsi" w:eastAsia="Times New Roman" w:hAnsiTheme="minorHAnsi" w:cstheme="minorHAnsi"/>
          <w:w w:val="100"/>
          <w:kern w:val="0"/>
          <w:sz w:val="24"/>
          <w:szCs w:val="24"/>
        </w:rPr>
        <w:t xml:space="preserve">onsidered in making parenting arrangements </w:t>
      </w:r>
      <w:r w:rsidR="0071597E">
        <w:rPr>
          <w:rFonts w:asciiTheme="minorHAnsi" w:eastAsia="Times New Roman" w:hAnsiTheme="minorHAnsi" w:cstheme="minorHAnsi"/>
          <w:w w:val="100"/>
          <w:kern w:val="0"/>
          <w:sz w:val="24"/>
          <w:szCs w:val="24"/>
        </w:rPr>
        <w:t>is</w:t>
      </w:r>
      <w:r w:rsidR="00B629F2">
        <w:rPr>
          <w:rFonts w:asciiTheme="minorHAnsi" w:eastAsia="Times New Roman" w:hAnsiTheme="minorHAnsi" w:cstheme="minorHAnsi"/>
          <w:w w:val="100"/>
          <w:kern w:val="0"/>
          <w:sz w:val="24"/>
          <w:szCs w:val="24"/>
        </w:rPr>
        <w:t xml:space="preserve"> overly long and complex. </w:t>
      </w:r>
      <w:r w:rsidR="00331767" w:rsidRPr="0034068D">
        <w:rPr>
          <w:rFonts w:asciiTheme="minorHAnsi" w:eastAsia="Times New Roman" w:hAnsiTheme="minorHAnsi" w:cstheme="minorHAnsi"/>
          <w:w w:val="100"/>
          <w:kern w:val="0"/>
          <w:sz w:val="24"/>
          <w:szCs w:val="24"/>
        </w:rPr>
        <w:t xml:space="preserve">At the moment, </w:t>
      </w:r>
      <w:r w:rsidR="00B629F2">
        <w:rPr>
          <w:rFonts w:asciiTheme="minorHAnsi" w:eastAsia="Times New Roman" w:hAnsiTheme="minorHAnsi" w:cstheme="minorHAnsi"/>
          <w:w w:val="100"/>
          <w:kern w:val="0"/>
          <w:sz w:val="24"/>
          <w:szCs w:val="24"/>
        </w:rPr>
        <w:t>this includes</w:t>
      </w:r>
      <w:r w:rsidR="00331767" w:rsidRPr="0034068D">
        <w:rPr>
          <w:rFonts w:asciiTheme="minorHAnsi" w:eastAsia="Times New Roman" w:hAnsiTheme="minorHAnsi" w:cstheme="minorHAnsi"/>
          <w:w w:val="100"/>
          <w:kern w:val="0"/>
          <w:sz w:val="24"/>
          <w:szCs w:val="24"/>
        </w:rPr>
        <w:t xml:space="preserve"> consider</w:t>
      </w:r>
      <w:r w:rsidR="00B629F2">
        <w:rPr>
          <w:rFonts w:asciiTheme="minorHAnsi" w:eastAsia="Times New Roman" w:hAnsiTheme="minorHAnsi" w:cstheme="minorHAnsi"/>
          <w:w w:val="100"/>
          <w:kern w:val="0"/>
          <w:sz w:val="24"/>
          <w:szCs w:val="24"/>
        </w:rPr>
        <w:t>ing</w:t>
      </w:r>
      <w:r w:rsidR="00331767" w:rsidRPr="0034068D">
        <w:rPr>
          <w:rFonts w:asciiTheme="minorHAnsi" w:eastAsia="Times New Roman" w:hAnsiTheme="minorHAnsi" w:cstheme="minorHAnsi"/>
          <w:w w:val="100"/>
          <w:kern w:val="0"/>
          <w:sz w:val="24"/>
          <w:szCs w:val="24"/>
        </w:rPr>
        <w:t xml:space="preserve"> two primary factors and thirteen additional factors</w:t>
      </w:r>
      <w:r w:rsidR="00E77DD0">
        <w:rPr>
          <w:rFonts w:asciiTheme="minorHAnsi" w:eastAsia="Times New Roman" w:hAnsiTheme="minorHAnsi" w:cstheme="minorHAnsi"/>
          <w:w w:val="100"/>
          <w:kern w:val="0"/>
          <w:sz w:val="24"/>
          <w:szCs w:val="24"/>
        </w:rPr>
        <w:t xml:space="preserve">. </w:t>
      </w:r>
      <w:r w:rsidR="0071597E">
        <w:rPr>
          <w:rFonts w:asciiTheme="minorHAnsi" w:eastAsia="Times New Roman" w:hAnsiTheme="minorHAnsi" w:cstheme="minorHAnsi"/>
          <w:w w:val="100"/>
          <w:kern w:val="0"/>
          <w:sz w:val="24"/>
          <w:szCs w:val="24"/>
        </w:rPr>
        <w:t>Decision-making is also guided</w:t>
      </w:r>
      <w:r w:rsidR="00331767">
        <w:rPr>
          <w:rFonts w:asciiTheme="minorHAnsi" w:eastAsia="Times New Roman" w:hAnsiTheme="minorHAnsi" w:cstheme="minorHAnsi"/>
          <w:w w:val="100"/>
          <w:kern w:val="0"/>
          <w:sz w:val="24"/>
          <w:szCs w:val="24"/>
        </w:rPr>
        <w:t xml:space="preserve"> by four objects, five principles, </w:t>
      </w:r>
      <w:r w:rsidR="0071597E">
        <w:rPr>
          <w:rFonts w:asciiTheme="minorHAnsi" w:eastAsia="Times New Roman" w:hAnsiTheme="minorHAnsi" w:cstheme="minorHAnsi"/>
          <w:w w:val="100"/>
          <w:kern w:val="0"/>
          <w:sz w:val="24"/>
          <w:szCs w:val="24"/>
        </w:rPr>
        <w:t xml:space="preserve">the </w:t>
      </w:r>
      <w:r w:rsidR="00331767">
        <w:rPr>
          <w:rFonts w:asciiTheme="minorHAnsi" w:eastAsia="Times New Roman" w:hAnsiTheme="minorHAnsi" w:cstheme="minorHAnsi"/>
          <w:w w:val="100"/>
          <w:kern w:val="0"/>
          <w:sz w:val="24"/>
          <w:szCs w:val="24"/>
        </w:rPr>
        <w:t>presumption relating to sharing parental responsibility and specific considerations about possible time arrangements.</w:t>
      </w:r>
      <w:r w:rsidR="00331767" w:rsidRPr="0034068D">
        <w:rPr>
          <w:rFonts w:asciiTheme="minorHAnsi" w:eastAsia="Times New Roman" w:hAnsiTheme="minorHAnsi" w:cstheme="minorHAnsi"/>
          <w:w w:val="100"/>
          <w:kern w:val="0"/>
          <w:sz w:val="24"/>
          <w:szCs w:val="24"/>
        </w:rPr>
        <w:t xml:space="preserve"> </w:t>
      </w:r>
      <w:r w:rsidR="009B4239">
        <w:rPr>
          <w:rFonts w:asciiTheme="minorHAnsi" w:eastAsia="Times New Roman" w:hAnsiTheme="minorHAnsi" w:cstheme="minorHAnsi"/>
          <w:w w:val="100"/>
          <w:kern w:val="0"/>
          <w:sz w:val="24"/>
          <w:szCs w:val="24"/>
        </w:rPr>
        <w:t xml:space="preserve">This </w:t>
      </w:r>
      <w:r w:rsidR="00E254F1">
        <w:rPr>
          <w:rFonts w:asciiTheme="minorHAnsi" w:eastAsia="Times New Roman" w:hAnsiTheme="minorHAnsi" w:cstheme="minorHAnsi"/>
          <w:w w:val="100"/>
          <w:kern w:val="0"/>
          <w:sz w:val="24"/>
          <w:szCs w:val="24"/>
        </w:rPr>
        <w:t>complexity</w:t>
      </w:r>
      <w:r w:rsidR="009B4239">
        <w:rPr>
          <w:rFonts w:asciiTheme="minorHAnsi" w:eastAsia="Times New Roman" w:hAnsiTheme="minorHAnsi" w:cstheme="minorHAnsi"/>
          <w:w w:val="100"/>
          <w:kern w:val="0"/>
          <w:sz w:val="24"/>
          <w:szCs w:val="24"/>
        </w:rPr>
        <w:t xml:space="preserve"> can </w:t>
      </w:r>
      <w:r w:rsidR="00A254A1">
        <w:rPr>
          <w:rFonts w:asciiTheme="minorHAnsi" w:eastAsia="Times New Roman" w:hAnsiTheme="minorHAnsi" w:cstheme="minorHAnsi"/>
          <w:w w:val="100"/>
          <w:kern w:val="0"/>
          <w:sz w:val="24"/>
          <w:szCs w:val="24"/>
        </w:rPr>
        <w:t xml:space="preserve">be confusing </w:t>
      </w:r>
      <w:r w:rsidR="00B629F2">
        <w:rPr>
          <w:rFonts w:asciiTheme="minorHAnsi" w:eastAsia="Times New Roman" w:hAnsiTheme="minorHAnsi" w:cstheme="minorHAnsi"/>
          <w:w w:val="100"/>
          <w:kern w:val="0"/>
          <w:sz w:val="24"/>
          <w:szCs w:val="24"/>
        </w:rPr>
        <w:t xml:space="preserve">and can </w:t>
      </w:r>
      <w:r w:rsidR="009B4239">
        <w:rPr>
          <w:rFonts w:asciiTheme="minorHAnsi" w:eastAsia="Times New Roman" w:hAnsiTheme="minorHAnsi" w:cstheme="minorHAnsi"/>
          <w:w w:val="100"/>
          <w:kern w:val="0"/>
          <w:sz w:val="24"/>
          <w:szCs w:val="24"/>
        </w:rPr>
        <w:t xml:space="preserve">detract from the focus </w:t>
      </w:r>
      <w:r w:rsidR="00704D9C">
        <w:rPr>
          <w:rFonts w:asciiTheme="minorHAnsi" w:eastAsia="Times New Roman" w:hAnsiTheme="minorHAnsi" w:cstheme="minorHAnsi"/>
          <w:w w:val="100"/>
          <w:kern w:val="0"/>
          <w:sz w:val="24"/>
          <w:szCs w:val="24"/>
        </w:rPr>
        <w:t>on the</w:t>
      </w:r>
      <w:r w:rsidR="009B4239">
        <w:rPr>
          <w:rFonts w:asciiTheme="minorHAnsi" w:eastAsia="Times New Roman" w:hAnsiTheme="minorHAnsi" w:cstheme="minorHAnsi"/>
          <w:w w:val="100"/>
          <w:kern w:val="0"/>
          <w:sz w:val="24"/>
          <w:szCs w:val="24"/>
        </w:rPr>
        <w:t xml:space="preserve"> best interests of the child. </w:t>
      </w:r>
    </w:p>
    <w:p w14:paraId="75B08D2A" w14:textId="77777777" w:rsidR="004762C4" w:rsidRDefault="00AC7386" w:rsidP="00A81847">
      <w:pPr>
        <w:keepLines/>
        <w:rPr>
          <w:rFonts w:asciiTheme="minorHAnsi" w:eastAsia="Times New Roman" w:hAnsiTheme="minorHAnsi" w:cstheme="minorHAnsi"/>
          <w:w w:val="100"/>
          <w:kern w:val="0"/>
          <w:sz w:val="24"/>
          <w:szCs w:val="24"/>
        </w:rPr>
      </w:pPr>
      <w:r>
        <w:rPr>
          <w:rFonts w:asciiTheme="minorHAnsi" w:eastAsia="Times New Roman" w:hAnsiTheme="minorHAnsi" w:cstheme="minorHAnsi"/>
          <w:w w:val="100"/>
          <w:kern w:val="0"/>
          <w:sz w:val="24"/>
          <w:szCs w:val="24"/>
        </w:rPr>
        <w:t>These</w:t>
      </w:r>
      <w:r w:rsidR="004762C4">
        <w:rPr>
          <w:rFonts w:asciiTheme="minorHAnsi" w:eastAsia="Times New Roman" w:hAnsiTheme="minorHAnsi" w:cstheme="minorHAnsi"/>
          <w:w w:val="100"/>
          <w:kern w:val="0"/>
          <w:sz w:val="24"/>
          <w:szCs w:val="24"/>
        </w:rPr>
        <w:t xml:space="preserve"> inquiries have also </w:t>
      </w:r>
      <w:r>
        <w:rPr>
          <w:rFonts w:asciiTheme="minorHAnsi" w:eastAsia="Times New Roman" w:hAnsiTheme="minorHAnsi" w:cstheme="minorHAnsi"/>
          <w:w w:val="100"/>
          <w:kern w:val="0"/>
          <w:sz w:val="24"/>
          <w:szCs w:val="24"/>
        </w:rPr>
        <w:t>found</w:t>
      </w:r>
      <w:r w:rsidR="004762C4">
        <w:rPr>
          <w:rFonts w:asciiTheme="minorHAnsi" w:eastAsia="Times New Roman" w:hAnsiTheme="minorHAnsi" w:cstheme="minorHAnsi"/>
          <w:w w:val="100"/>
          <w:kern w:val="0"/>
          <w:sz w:val="24"/>
          <w:szCs w:val="24"/>
        </w:rPr>
        <w:t xml:space="preserve"> that the current presumption of ‘</w:t>
      </w:r>
      <w:r w:rsidR="004762C4" w:rsidRPr="00A81847">
        <w:rPr>
          <w:rFonts w:asciiTheme="minorHAnsi" w:eastAsia="Times New Roman" w:hAnsiTheme="minorHAnsi" w:cstheme="minorHAnsi"/>
          <w:w w:val="100"/>
          <w:kern w:val="0"/>
          <w:sz w:val="24"/>
          <w:szCs w:val="24"/>
        </w:rPr>
        <w:t>equal shared parental responsibility’</w:t>
      </w:r>
      <w:r w:rsidR="004762C4">
        <w:rPr>
          <w:rFonts w:asciiTheme="minorHAnsi" w:eastAsia="Times New Roman" w:hAnsiTheme="minorHAnsi" w:cstheme="minorHAnsi"/>
          <w:w w:val="100"/>
          <w:kern w:val="0"/>
          <w:sz w:val="24"/>
          <w:szCs w:val="24"/>
        </w:rPr>
        <w:t xml:space="preserve"> and associated requirements for the courts to consider specific time arrangements in the Family Law Act </w:t>
      </w:r>
      <w:r w:rsidR="00BA564C">
        <w:rPr>
          <w:rFonts w:asciiTheme="minorHAnsi" w:eastAsia="Times New Roman" w:hAnsiTheme="minorHAnsi" w:cstheme="minorHAnsi"/>
          <w:w w:val="100"/>
          <w:kern w:val="0"/>
          <w:sz w:val="24"/>
          <w:szCs w:val="24"/>
        </w:rPr>
        <w:t>are</w:t>
      </w:r>
      <w:r w:rsidR="004762C4">
        <w:rPr>
          <w:rFonts w:asciiTheme="minorHAnsi" w:eastAsia="Times New Roman" w:hAnsiTheme="minorHAnsi" w:cstheme="minorHAnsi"/>
          <w:w w:val="100"/>
          <w:kern w:val="0"/>
          <w:sz w:val="24"/>
          <w:szCs w:val="24"/>
        </w:rPr>
        <w:t xml:space="preserve"> commonly misunderstood as providing parents </w:t>
      </w:r>
      <w:r w:rsidR="00BA564C">
        <w:rPr>
          <w:rFonts w:asciiTheme="minorHAnsi" w:eastAsia="Times New Roman" w:hAnsiTheme="minorHAnsi" w:cstheme="minorHAnsi"/>
          <w:w w:val="100"/>
          <w:kern w:val="0"/>
          <w:sz w:val="24"/>
          <w:szCs w:val="24"/>
        </w:rPr>
        <w:t xml:space="preserve">with </w:t>
      </w:r>
      <w:r w:rsidR="004762C4">
        <w:rPr>
          <w:rFonts w:asciiTheme="minorHAnsi" w:eastAsia="Times New Roman" w:hAnsiTheme="minorHAnsi" w:cstheme="minorHAnsi"/>
          <w:w w:val="100"/>
          <w:kern w:val="0"/>
          <w:sz w:val="24"/>
          <w:szCs w:val="24"/>
        </w:rPr>
        <w:t>an entitlement to spend equal time with a child. This is incorrect. The presumption is actually about</w:t>
      </w:r>
      <w:r w:rsidR="004762C4" w:rsidRPr="00A81847">
        <w:rPr>
          <w:rFonts w:asciiTheme="minorHAnsi" w:eastAsia="Times New Roman" w:hAnsiTheme="minorHAnsi" w:cstheme="minorHAnsi"/>
          <w:w w:val="100"/>
          <w:kern w:val="0"/>
          <w:sz w:val="24"/>
          <w:szCs w:val="24"/>
        </w:rPr>
        <w:t xml:space="preserve"> parents</w:t>
      </w:r>
      <w:r w:rsidR="004762C4">
        <w:rPr>
          <w:rFonts w:asciiTheme="minorHAnsi" w:eastAsia="Times New Roman" w:hAnsiTheme="minorHAnsi" w:cstheme="minorHAnsi"/>
          <w:w w:val="100"/>
          <w:kern w:val="0"/>
          <w:sz w:val="24"/>
          <w:szCs w:val="24"/>
        </w:rPr>
        <w:t xml:space="preserve"> having</w:t>
      </w:r>
      <w:r w:rsidR="004762C4" w:rsidRPr="00A81847">
        <w:rPr>
          <w:rFonts w:asciiTheme="minorHAnsi" w:eastAsia="Times New Roman" w:hAnsiTheme="minorHAnsi" w:cstheme="minorHAnsi"/>
          <w:w w:val="100"/>
          <w:kern w:val="0"/>
          <w:sz w:val="24"/>
          <w:szCs w:val="24"/>
        </w:rPr>
        <w:t xml:space="preserve"> </w:t>
      </w:r>
      <w:r w:rsidR="004762C4">
        <w:rPr>
          <w:rFonts w:asciiTheme="minorHAnsi" w:eastAsia="Times New Roman" w:hAnsiTheme="minorHAnsi" w:cstheme="minorHAnsi"/>
          <w:w w:val="100"/>
          <w:kern w:val="0"/>
          <w:sz w:val="24"/>
          <w:szCs w:val="24"/>
        </w:rPr>
        <w:t xml:space="preserve">an </w:t>
      </w:r>
      <w:r w:rsidR="004762C4" w:rsidRPr="00A81847">
        <w:rPr>
          <w:rFonts w:asciiTheme="minorHAnsi" w:eastAsia="Times New Roman" w:hAnsiTheme="minorHAnsi" w:cstheme="minorHAnsi"/>
          <w:w w:val="100"/>
          <w:kern w:val="0"/>
          <w:sz w:val="24"/>
          <w:szCs w:val="24"/>
        </w:rPr>
        <w:t>equal share in making</w:t>
      </w:r>
      <w:r w:rsidR="004762C4">
        <w:rPr>
          <w:rFonts w:asciiTheme="minorHAnsi" w:eastAsia="Times New Roman" w:hAnsiTheme="minorHAnsi" w:cstheme="minorHAnsi"/>
          <w:w w:val="100"/>
          <w:kern w:val="0"/>
          <w:sz w:val="24"/>
          <w:szCs w:val="24"/>
        </w:rPr>
        <w:t xml:space="preserve"> decisions about</w:t>
      </w:r>
      <w:r w:rsidR="004762C4" w:rsidRPr="00A81847">
        <w:rPr>
          <w:rFonts w:asciiTheme="minorHAnsi" w:eastAsia="Times New Roman" w:hAnsiTheme="minorHAnsi" w:cstheme="minorHAnsi"/>
          <w:w w:val="100"/>
          <w:kern w:val="0"/>
          <w:sz w:val="24"/>
          <w:szCs w:val="24"/>
        </w:rPr>
        <w:t xml:space="preserve"> </w:t>
      </w:r>
      <w:r w:rsidR="004762C4">
        <w:rPr>
          <w:rFonts w:asciiTheme="minorHAnsi" w:eastAsia="Times New Roman" w:hAnsiTheme="minorHAnsi" w:cstheme="minorHAnsi"/>
          <w:w w:val="100"/>
          <w:kern w:val="0"/>
          <w:sz w:val="24"/>
          <w:szCs w:val="24"/>
        </w:rPr>
        <w:t>major long-term issues</w:t>
      </w:r>
      <w:r w:rsidR="004762C4" w:rsidRPr="00A81847">
        <w:rPr>
          <w:rFonts w:asciiTheme="minorHAnsi" w:eastAsia="Times New Roman" w:hAnsiTheme="minorHAnsi" w:cstheme="minorHAnsi"/>
          <w:w w:val="100"/>
          <w:kern w:val="0"/>
          <w:sz w:val="24"/>
          <w:szCs w:val="24"/>
        </w:rPr>
        <w:t xml:space="preserve"> </w:t>
      </w:r>
      <w:r w:rsidR="004762C4">
        <w:rPr>
          <w:rFonts w:asciiTheme="minorHAnsi" w:eastAsia="Times New Roman" w:hAnsiTheme="minorHAnsi" w:cstheme="minorHAnsi"/>
          <w:w w:val="100"/>
          <w:kern w:val="0"/>
          <w:sz w:val="24"/>
          <w:szCs w:val="24"/>
        </w:rPr>
        <w:t>in relation to</w:t>
      </w:r>
      <w:r w:rsidR="004762C4" w:rsidRPr="00A81847">
        <w:rPr>
          <w:rFonts w:asciiTheme="minorHAnsi" w:eastAsia="Times New Roman" w:hAnsiTheme="minorHAnsi" w:cstheme="minorHAnsi"/>
          <w:w w:val="100"/>
          <w:kern w:val="0"/>
          <w:sz w:val="24"/>
          <w:szCs w:val="24"/>
        </w:rPr>
        <w:t xml:space="preserve"> their children</w:t>
      </w:r>
      <w:r w:rsidR="004762C4">
        <w:rPr>
          <w:rFonts w:asciiTheme="minorHAnsi" w:eastAsia="Times New Roman" w:hAnsiTheme="minorHAnsi" w:cstheme="minorHAnsi"/>
          <w:w w:val="100"/>
          <w:kern w:val="0"/>
          <w:sz w:val="24"/>
          <w:szCs w:val="24"/>
        </w:rPr>
        <w:t xml:space="preserve">. Many </w:t>
      </w:r>
      <w:proofErr w:type="gramStart"/>
      <w:r w:rsidR="004762C4">
        <w:rPr>
          <w:rFonts w:asciiTheme="minorHAnsi" w:eastAsia="Times New Roman" w:hAnsiTheme="minorHAnsi" w:cstheme="minorHAnsi"/>
          <w:w w:val="100"/>
          <w:kern w:val="0"/>
          <w:sz w:val="24"/>
          <w:szCs w:val="24"/>
        </w:rPr>
        <w:t>family</w:t>
      </w:r>
      <w:proofErr w:type="gramEnd"/>
      <w:r w:rsidR="004762C4">
        <w:rPr>
          <w:rFonts w:asciiTheme="minorHAnsi" w:eastAsia="Times New Roman" w:hAnsiTheme="minorHAnsi" w:cstheme="minorHAnsi"/>
          <w:w w:val="100"/>
          <w:kern w:val="0"/>
          <w:sz w:val="24"/>
          <w:szCs w:val="24"/>
        </w:rPr>
        <w:t xml:space="preserve"> law practitioners report that they spend considerable time explaining this to their clients.</w:t>
      </w:r>
    </w:p>
    <w:p w14:paraId="112486DC" w14:textId="77777777" w:rsidR="009C758F" w:rsidRDefault="005B7386" w:rsidP="00A81847">
      <w:pPr>
        <w:keepLines/>
        <w:rPr>
          <w:rFonts w:asciiTheme="minorHAnsi" w:eastAsia="Times New Roman" w:hAnsiTheme="minorHAnsi" w:cstheme="minorHAnsi"/>
          <w:w w:val="100"/>
          <w:kern w:val="0"/>
          <w:sz w:val="24"/>
          <w:szCs w:val="24"/>
        </w:rPr>
      </w:pPr>
      <w:r>
        <w:rPr>
          <w:rFonts w:asciiTheme="minorHAnsi" w:eastAsia="Times New Roman" w:hAnsiTheme="minorHAnsi" w:cstheme="minorHAnsi"/>
          <w:w w:val="100"/>
          <w:kern w:val="0"/>
          <w:sz w:val="24"/>
          <w:szCs w:val="24"/>
        </w:rPr>
        <w:t xml:space="preserve">The </w:t>
      </w:r>
      <w:r w:rsidR="005E0923">
        <w:rPr>
          <w:rFonts w:asciiTheme="minorHAnsi" w:eastAsia="Times New Roman" w:hAnsiTheme="minorHAnsi" w:cstheme="minorHAnsi"/>
          <w:w w:val="100"/>
          <w:kern w:val="0"/>
          <w:sz w:val="24"/>
          <w:szCs w:val="24"/>
        </w:rPr>
        <w:t xml:space="preserve">draft </w:t>
      </w:r>
      <w:r>
        <w:rPr>
          <w:rFonts w:asciiTheme="minorHAnsi" w:eastAsia="Times New Roman" w:hAnsiTheme="minorHAnsi" w:cstheme="minorHAnsi"/>
          <w:w w:val="100"/>
          <w:kern w:val="0"/>
          <w:sz w:val="24"/>
          <w:szCs w:val="24"/>
        </w:rPr>
        <w:t xml:space="preserve">Bill </w:t>
      </w:r>
      <w:r w:rsidR="00B629F2">
        <w:rPr>
          <w:rFonts w:asciiTheme="minorHAnsi" w:eastAsia="Times New Roman" w:hAnsiTheme="minorHAnsi" w:cstheme="minorHAnsi"/>
          <w:w w:val="100"/>
          <w:kern w:val="0"/>
          <w:sz w:val="24"/>
          <w:szCs w:val="24"/>
        </w:rPr>
        <w:t xml:space="preserve">aims to make </w:t>
      </w:r>
      <w:r w:rsidR="00AB6B38">
        <w:rPr>
          <w:rFonts w:asciiTheme="minorHAnsi" w:eastAsia="Times New Roman" w:hAnsiTheme="minorHAnsi" w:cstheme="minorHAnsi"/>
          <w:w w:val="100"/>
          <w:kern w:val="0"/>
          <w:sz w:val="24"/>
          <w:szCs w:val="24"/>
        </w:rPr>
        <w:t>determining</w:t>
      </w:r>
      <w:r w:rsidR="00B629F2">
        <w:rPr>
          <w:rFonts w:asciiTheme="minorHAnsi" w:eastAsia="Times New Roman" w:hAnsiTheme="minorHAnsi" w:cstheme="minorHAnsi"/>
          <w:w w:val="100"/>
          <w:kern w:val="0"/>
          <w:sz w:val="24"/>
          <w:szCs w:val="24"/>
        </w:rPr>
        <w:t xml:space="preserve"> parenting </w:t>
      </w:r>
      <w:r w:rsidR="00AB6B38">
        <w:rPr>
          <w:rFonts w:asciiTheme="minorHAnsi" w:eastAsia="Times New Roman" w:hAnsiTheme="minorHAnsi" w:cstheme="minorHAnsi"/>
          <w:w w:val="100"/>
          <w:kern w:val="0"/>
          <w:sz w:val="24"/>
          <w:szCs w:val="24"/>
        </w:rPr>
        <w:t>arrangements</w:t>
      </w:r>
      <w:r w:rsidR="00B629F2">
        <w:rPr>
          <w:rFonts w:asciiTheme="minorHAnsi" w:eastAsia="Times New Roman" w:hAnsiTheme="minorHAnsi" w:cstheme="minorHAnsi"/>
          <w:w w:val="100"/>
          <w:kern w:val="0"/>
          <w:sz w:val="24"/>
          <w:szCs w:val="24"/>
        </w:rPr>
        <w:t xml:space="preserve"> simpler for separating parents and the courts</w:t>
      </w:r>
      <w:r w:rsidR="000120CE">
        <w:rPr>
          <w:rFonts w:asciiTheme="minorHAnsi" w:eastAsia="Times New Roman" w:hAnsiTheme="minorHAnsi" w:cstheme="minorHAnsi"/>
          <w:w w:val="100"/>
          <w:kern w:val="0"/>
          <w:sz w:val="24"/>
          <w:szCs w:val="24"/>
        </w:rPr>
        <w:t xml:space="preserve"> by decreasing the number of steps in the decision-making process. </w:t>
      </w:r>
      <w:r w:rsidR="00AB6B38">
        <w:rPr>
          <w:rFonts w:asciiTheme="minorHAnsi" w:eastAsia="Times New Roman" w:hAnsiTheme="minorHAnsi" w:cstheme="minorHAnsi"/>
          <w:w w:val="100"/>
          <w:kern w:val="0"/>
          <w:sz w:val="24"/>
          <w:szCs w:val="24"/>
        </w:rPr>
        <w:t>To do this, the</w:t>
      </w:r>
      <w:r w:rsidR="00B629F2">
        <w:rPr>
          <w:rFonts w:asciiTheme="minorHAnsi" w:eastAsia="Times New Roman" w:hAnsiTheme="minorHAnsi" w:cstheme="minorHAnsi"/>
          <w:w w:val="100"/>
          <w:kern w:val="0"/>
          <w:sz w:val="24"/>
          <w:szCs w:val="24"/>
        </w:rPr>
        <w:t xml:space="preserve"> </w:t>
      </w:r>
      <w:r w:rsidR="005E0923">
        <w:rPr>
          <w:rFonts w:asciiTheme="minorHAnsi" w:eastAsia="Times New Roman" w:hAnsiTheme="minorHAnsi" w:cstheme="minorHAnsi"/>
          <w:w w:val="100"/>
          <w:kern w:val="0"/>
          <w:sz w:val="24"/>
          <w:szCs w:val="24"/>
        </w:rPr>
        <w:t xml:space="preserve">draft </w:t>
      </w:r>
      <w:r w:rsidR="00B629F2">
        <w:rPr>
          <w:rFonts w:asciiTheme="minorHAnsi" w:eastAsia="Times New Roman" w:hAnsiTheme="minorHAnsi" w:cstheme="minorHAnsi"/>
          <w:w w:val="100"/>
          <w:kern w:val="0"/>
          <w:sz w:val="24"/>
          <w:szCs w:val="24"/>
        </w:rPr>
        <w:t xml:space="preserve">Bill </w:t>
      </w:r>
      <w:r w:rsidR="00AB6B38">
        <w:rPr>
          <w:rFonts w:asciiTheme="minorHAnsi" w:eastAsia="Times New Roman" w:hAnsiTheme="minorHAnsi" w:cstheme="minorHAnsi"/>
          <w:w w:val="100"/>
          <w:kern w:val="0"/>
          <w:sz w:val="24"/>
          <w:szCs w:val="24"/>
        </w:rPr>
        <w:t xml:space="preserve">reduces </w:t>
      </w:r>
      <w:r w:rsidR="00BA564C">
        <w:rPr>
          <w:rFonts w:asciiTheme="minorHAnsi" w:eastAsia="Times New Roman" w:hAnsiTheme="minorHAnsi" w:cstheme="minorHAnsi"/>
          <w:w w:val="100"/>
          <w:kern w:val="0"/>
          <w:sz w:val="24"/>
          <w:szCs w:val="24"/>
        </w:rPr>
        <w:t xml:space="preserve">the </w:t>
      </w:r>
      <w:r w:rsidR="000F156A">
        <w:rPr>
          <w:rFonts w:asciiTheme="minorHAnsi" w:eastAsia="Times New Roman" w:hAnsiTheme="minorHAnsi" w:cstheme="minorHAnsi"/>
          <w:w w:val="100"/>
          <w:kern w:val="0"/>
          <w:sz w:val="24"/>
          <w:szCs w:val="24"/>
        </w:rPr>
        <w:t>‘best interests’ factors to a list of six</w:t>
      </w:r>
      <w:r w:rsidR="00403885">
        <w:rPr>
          <w:rFonts w:asciiTheme="minorHAnsi" w:eastAsia="Times New Roman" w:hAnsiTheme="minorHAnsi" w:cstheme="minorHAnsi"/>
          <w:w w:val="100"/>
          <w:kern w:val="0"/>
          <w:sz w:val="24"/>
          <w:szCs w:val="24"/>
        </w:rPr>
        <w:t>, with an additional best interests factor included for Aboriginal and Torres Strait Islander Children</w:t>
      </w:r>
      <w:r w:rsidR="00CB24F3">
        <w:rPr>
          <w:rFonts w:asciiTheme="minorHAnsi" w:eastAsia="Times New Roman" w:hAnsiTheme="minorHAnsi" w:cstheme="minorHAnsi"/>
          <w:w w:val="100"/>
          <w:kern w:val="0"/>
          <w:sz w:val="24"/>
          <w:szCs w:val="24"/>
        </w:rPr>
        <w:t xml:space="preserve"> (explained on page 2)</w:t>
      </w:r>
      <w:r w:rsidR="00B629F2">
        <w:rPr>
          <w:rFonts w:asciiTheme="minorHAnsi" w:eastAsia="Times New Roman" w:hAnsiTheme="minorHAnsi" w:cstheme="minorHAnsi"/>
          <w:w w:val="100"/>
          <w:kern w:val="0"/>
          <w:sz w:val="24"/>
          <w:szCs w:val="24"/>
        </w:rPr>
        <w:t xml:space="preserve">. </w:t>
      </w:r>
      <w:r w:rsidR="00AB6B38">
        <w:rPr>
          <w:rFonts w:asciiTheme="minorHAnsi" w:eastAsia="Times New Roman" w:hAnsiTheme="minorHAnsi" w:cstheme="minorHAnsi"/>
          <w:w w:val="100"/>
          <w:kern w:val="0"/>
          <w:sz w:val="24"/>
          <w:szCs w:val="24"/>
        </w:rPr>
        <w:t>It also removes the</w:t>
      </w:r>
      <w:r w:rsidR="000E7702">
        <w:rPr>
          <w:rFonts w:asciiTheme="minorHAnsi" w:eastAsia="Times New Roman" w:hAnsiTheme="minorHAnsi" w:cstheme="minorHAnsi"/>
          <w:w w:val="100"/>
          <w:kern w:val="0"/>
          <w:sz w:val="24"/>
          <w:szCs w:val="24"/>
        </w:rPr>
        <w:t xml:space="preserve"> presumption</w:t>
      </w:r>
      <w:r w:rsidR="00456583">
        <w:rPr>
          <w:rFonts w:asciiTheme="minorHAnsi" w:eastAsia="Times New Roman" w:hAnsiTheme="minorHAnsi" w:cstheme="minorHAnsi"/>
          <w:w w:val="100"/>
          <w:kern w:val="0"/>
          <w:sz w:val="24"/>
          <w:szCs w:val="24"/>
        </w:rPr>
        <w:t xml:space="preserve"> </w:t>
      </w:r>
      <w:r w:rsidR="000E7702">
        <w:rPr>
          <w:rFonts w:asciiTheme="minorHAnsi" w:eastAsia="Times New Roman" w:hAnsiTheme="minorHAnsi" w:cstheme="minorHAnsi"/>
          <w:w w:val="100"/>
          <w:kern w:val="0"/>
          <w:sz w:val="24"/>
          <w:szCs w:val="24"/>
        </w:rPr>
        <w:t>and the associated requirement for the court to consider specific time arrangements if the presumption applies</w:t>
      </w:r>
      <w:r w:rsidR="00AB6B38">
        <w:rPr>
          <w:rFonts w:asciiTheme="minorHAnsi" w:eastAsia="Times New Roman" w:hAnsiTheme="minorHAnsi" w:cstheme="minorHAnsi"/>
          <w:w w:val="100"/>
          <w:kern w:val="0"/>
          <w:sz w:val="24"/>
          <w:szCs w:val="24"/>
        </w:rPr>
        <w:t>.</w:t>
      </w:r>
      <w:r w:rsidR="000E7702">
        <w:rPr>
          <w:rFonts w:asciiTheme="minorHAnsi" w:eastAsia="Times New Roman" w:hAnsiTheme="minorHAnsi" w:cstheme="minorHAnsi"/>
          <w:w w:val="100"/>
          <w:kern w:val="0"/>
          <w:sz w:val="24"/>
          <w:szCs w:val="24"/>
        </w:rPr>
        <w:t xml:space="preserve"> </w:t>
      </w:r>
    </w:p>
    <w:p w14:paraId="4156707A" w14:textId="77777777" w:rsidR="00DB287E" w:rsidRDefault="0091359C" w:rsidP="00A81847">
      <w:pPr>
        <w:keepLines/>
        <w:rPr>
          <w:rFonts w:asciiTheme="minorHAnsi" w:eastAsia="Times New Roman" w:hAnsiTheme="minorHAnsi" w:cstheme="minorHAnsi"/>
          <w:w w:val="100"/>
          <w:kern w:val="0"/>
          <w:sz w:val="24"/>
          <w:szCs w:val="24"/>
        </w:rPr>
      </w:pPr>
      <w:r w:rsidRPr="00A81847">
        <w:rPr>
          <w:rFonts w:asciiTheme="minorHAnsi" w:eastAsia="Times New Roman" w:hAnsiTheme="minorHAnsi" w:cstheme="minorHAnsi"/>
          <w:w w:val="100"/>
          <w:kern w:val="0"/>
          <w:sz w:val="24"/>
          <w:szCs w:val="24"/>
        </w:rPr>
        <w:t xml:space="preserve">The </w:t>
      </w:r>
      <w:r w:rsidR="005E0923">
        <w:rPr>
          <w:rFonts w:asciiTheme="minorHAnsi" w:eastAsia="Times New Roman" w:hAnsiTheme="minorHAnsi" w:cstheme="minorHAnsi"/>
          <w:w w:val="100"/>
          <w:kern w:val="0"/>
          <w:sz w:val="24"/>
          <w:szCs w:val="24"/>
        </w:rPr>
        <w:t xml:space="preserve">draft </w:t>
      </w:r>
      <w:r w:rsidR="00456583">
        <w:rPr>
          <w:rFonts w:asciiTheme="minorHAnsi" w:eastAsia="Times New Roman" w:hAnsiTheme="minorHAnsi" w:cstheme="minorHAnsi"/>
          <w:w w:val="100"/>
          <w:kern w:val="0"/>
          <w:sz w:val="24"/>
          <w:szCs w:val="24"/>
        </w:rPr>
        <w:t xml:space="preserve">Bill </w:t>
      </w:r>
      <w:r w:rsidRPr="00A81847">
        <w:rPr>
          <w:rFonts w:asciiTheme="minorHAnsi" w:eastAsia="Times New Roman" w:hAnsiTheme="minorHAnsi" w:cstheme="minorHAnsi"/>
          <w:w w:val="100"/>
          <w:kern w:val="0"/>
          <w:sz w:val="24"/>
          <w:szCs w:val="24"/>
        </w:rPr>
        <w:t>continue</w:t>
      </w:r>
      <w:r w:rsidR="000120CE">
        <w:rPr>
          <w:rFonts w:asciiTheme="minorHAnsi" w:eastAsia="Times New Roman" w:hAnsiTheme="minorHAnsi" w:cstheme="minorHAnsi"/>
          <w:w w:val="100"/>
          <w:kern w:val="0"/>
          <w:sz w:val="24"/>
          <w:szCs w:val="24"/>
        </w:rPr>
        <w:t>s</w:t>
      </w:r>
      <w:r w:rsidRPr="00A81847">
        <w:rPr>
          <w:rFonts w:asciiTheme="minorHAnsi" w:eastAsia="Times New Roman" w:hAnsiTheme="minorHAnsi" w:cstheme="minorHAnsi"/>
          <w:w w:val="100"/>
          <w:kern w:val="0"/>
          <w:sz w:val="24"/>
          <w:szCs w:val="24"/>
        </w:rPr>
        <w:t xml:space="preserve"> to recognise the importance of children maintaining a relationship with both parents, as part of </w:t>
      </w:r>
      <w:r w:rsidR="003C7C45">
        <w:rPr>
          <w:rFonts w:asciiTheme="minorHAnsi" w:eastAsia="Times New Roman" w:hAnsiTheme="minorHAnsi" w:cstheme="minorHAnsi"/>
          <w:w w:val="100"/>
          <w:kern w:val="0"/>
          <w:sz w:val="24"/>
          <w:szCs w:val="24"/>
        </w:rPr>
        <w:t>the</w:t>
      </w:r>
      <w:r w:rsidRPr="00A81847">
        <w:rPr>
          <w:rFonts w:asciiTheme="minorHAnsi" w:eastAsia="Times New Roman" w:hAnsiTheme="minorHAnsi" w:cstheme="minorHAnsi"/>
          <w:w w:val="100"/>
          <w:kern w:val="0"/>
          <w:sz w:val="24"/>
          <w:szCs w:val="24"/>
        </w:rPr>
        <w:t xml:space="preserve"> assessment of a child’s best interests.</w:t>
      </w:r>
      <w:r w:rsidR="00AC7386" w:rsidRPr="00AC7386">
        <w:rPr>
          <w:rFonts w:asciiTheme="minorHAnsi" w:eastAsia="Times New Roman" w:hAnsiTheme="minorHAnsi" w:cstheme="minorHAnsi"/>
          <w:w w:val="100"/>
          <w:kern w:val="0"/>
          <w:sz w:val="24"/>
          <w:szCs w:val="24"/>
        </w:rPr>
        <w:t xml:space="preserve"> </w:t>
      </w:r>
      <w:r w:rsidR="00AC7386">
        <w:rPr>
          <w:rFonts w:asciiTheme="minorHAnsi" w:eastAsia="Times New Roman" w:hAnsiTheme="minorHAnsi" w:cstheme="minorHAnsi"/>
          <w:w w:val="100"/>
          <w:kern w:val="0"/>
          <w:sz w:val="24"/>
          <w:szCs w:val="24"/>
        </w:rPr>
        <w:t xml:space="preserve">It will remain open to </w:t>
      </w:r>
      <w:r w:rsidR="00CB24F3">
        <w:rPr>
          <w:rFonts w:asciiTheme="minorHAnsi" w:eastAsia="Times New Roman" w:hAnsiTheme="minorHAnsi" w:cstheme="minorHAnsi"/>
          <w:w w:val="100"/>
          <w:kern w:val="0"/>
          <w:sz w:val="24"/>
          <w:szCs w:val="24"/>
        </w:rPr>
        <w:t>a</w:t>
      </w:r>
      <w:r w:rsidR="00AC7386">
        <w:rPr>
          <w:rFonts w:asciiTheme="minorHAnsi" w:eastAsia="Times New Roman" w:hAnsiTheme="minorHAnsi" w:cstheme="minorHAnsi"/>
          <w:w w:val="100"/>
          <w:kern w:val="0"/>
          <w:sz w:val="24"/>
          <w:szCs w:val="24"/>
        </w:rPr>
        <w:t xml:space="preserve"> court to make orders for equal time arrangements, where this is in best interests of the child.</w:t>
      </w:r>
    </w:p>
    <w:p w14:paraId="2C25C7E5" w14:textId="77777777" w:rsidR="00DB287E" w:rsidRPr="00E868EB" w:rsidRDefault="00DB287E" w:rsidP="00E868EB">
      <w:pPr>
        <w:rPr>
          <w:rFonts w:asciiTheme="minorHAnsi" w:eastAsia="Times New Roman" w:hAnsiTheme="minorHAnsi" w:cstheme="minorHAnsi"/>
          <w:sz w:val="24"/>
          <w:szCs w:val="24"/>
        </w:rPr>
      </w:pPr>
    </w:p>
    <w:p w14:paraId="40727249" w14:textId="77777777" w:rsidR="00DB287E" w:rsidRDefault="00DB287E" w:rsidP="00DB287E">
      <w:pPr>
        <w:rPr>
          <w:rFonts w:asciiTheme="minorHAnsi" w:eastAsia="Times New Roman" w:hAnsiTheme="minorHAnsi" w:cstheme="minorHAnsi"/>
          <w:sz w:val="24"/>
          <w:szCs w:val="24"/>
        </w:rPr>
      </w:pPr>
    </w:p>
    <w:p w14:paraId="0197290C" w14:textId="77777777" w:rsidR="0091359C" w:rsidRPr="00E868EB" w:rsidRDefault="00DB287E" w:rsidP="00E868EB">
      <w:pPr>
        <w:tabs>
          <w:tab w:val="left" w:pos="1107"/>
        </w:tabs>
        <w:rPr>
          <w:rFonts w:asciiTheme="minorHAnsi" w:eastAsia="Times New Roman" w:hAnsiTheme="minorHAnsi" w:cstheme="minorHAnsi"/>
          <w:sz w:val="24"/>
          <w:szCs w:val="24"/>
        </w:rPr>
      </w:pPr>
      <w:r>
        <w:rPr>
          <w:rFonts w:asciiTheme="minorHAnsi" w:eastAsia="Times New Roman" w:hAnsiTheme="minorHAnsi" w:cstheme="minorHAnsi"/>
          <w:sz w:val="24"/>
          <w:szCs w:val="24"/>
        </w:rPr>
        <w:lastRenderedPageBreak/>
        <w:tab/>
      </w:r>
    </w:p>
    <w:p w14:paraId="1F0E72A0" w14:textId="77777777" w:rsidR="0091359C" w:rsidRPr="00456583" w:rsidRDefault="009D22EF" w:rsidP="00456583">
      <w:pPr>
        <w:pStyle w:val="Heading4"/>
        <w:rPr>
          <w:rFonts w:asciiTheme="minorHAnsi" w:hAnsiTheme="minorHAnsi" w:cstheme="minorHAnsi"/>
          <w:color w:val="auto"/>
        </w:rPr>
      </w:pPr>
      <w:r w:rsidRPr="00456583">
        <w:rPr>
          <w:rFonts w:asciiTheme="minorHAnsi" w:hAnsiTheme="minorHAnsi" w:cstheme="minorHAnsi"/>
          <w:color w:val="auto"/>
        </w:rPr>
        <w:t>How will this change the way separated parents share decision-making about their children?</w:t>
      </w:r>
    </w:p>
    <w:p w14:paraId="08501F9F" w14:textId="3FA3BC0B" w:rsidR="00B44C51" w:rsidRDefault="000579F2" w:rsidP="00456583">
      <w:pPr>
        <w:keepLines/>
        <w:rPr>
          <w:rFonts w:asciiTheme="minorHAnsi" w:eastAsia="Times New Roman" w:hAnsiTheme="minorHAnsi" w:cstheme="minorHAnsi"/>
          <w:w w:val="100"/>
          <w:kern w:val="0"/>
          <w:sz w:val="24"/>
          <w:szCs w:val="24"/>
        </w:rPr>
      </w:pPr>
      <w:r>
        <w:rPr>
          <w:rFonts w:asciiTheme="minorHAnsi" w:eastAsia="Times New Roman" w:hAnsiTheme="minorHAnsi" w:cstheme="minorHAnsi"/>
          <w:w w:val="100"/>
          <w:kern w:val="0"/>
          <w:sz w:val="24"/>
          <w:szCs w:val="24"/>
        </w:rPr>
        <w:t>If</w:t>
      </w:r>
      <w:r w:rsidRPr="00A81847">
        <w:rPr>
          <w:rFonts w:asciiTheme="minorHAnsi" w:eastAsia="Times New Roman" w:hAnsiTheme="minorHAnsi" w:cstheme="minorHAnsi"/>
          <w:w w:val="100"/>
          <w:kern w:val="0"/>
          <w:sz w:val="24"/>
          <w:szCs w:val="24"/>
        </w:rPr>
        <w:t xml:space="preserve"> </w:t>
      </w:r>
      <w:r w:rsidR="00D127D7" w:rsidRPr="00A81847">
        <w:rPr>
          <w:rFonts w:asciiTheme="minorHAnsi" w:eastAsia="Times New Roman" w:hAnsiTheme="minorHAnsi" w:cstheme="minorHAnsi"/>
          <w:w w:val="100"/>
          <w:kern w:val="0"/>
          <w:sz w:val="24"/>
          <w:szCs w:val="24"/>
        </w:rPr>
        <w:t xml:space="preserve">these </w:t>
      </w:r>
      <w:r>
        <w:rPr>
          <w:rFonts w:asciiTheme="minorHAnsi" w:eastAsia="Times New Roman" w:hAnsiTheme="minorHAnsi" w:cstheme="minorHAnsi"/>
          <w:w w:val="100"/>
          <w:kern w:val="0"/>
          <w:sz w:val="24"/>
          <w:szCs w:val="24"/>
        </w:rPr>
        <w:t xml:space="preserve">proposed </w:t>
      </w:r>
      <w:r w:rsidR="00D127D7" w:rsidRPr="00A81847">
        <w:rPr>
          <w:rFonts w:asciiTheme="minorHAnsi" w:eastAsia="Times New Roman" w:hAnsiTheme="minorHAnsi" w:cstheme="minorHAnsi"/>
          <w:w w:val="100"/>
          <w:kern w:val="0"/>
          <w:sz w:val="24"/>
          <w:szCs w:val="24"/>
        </w:rPr>
        <w:t>changes</w:t>
      </w:r>
      <w:r>
        <w:rPr>
          <w:rFonts w:asciiTheme="minorHAnsi" w:eastAsia="Times New Roman" w:hAnsiTheme="minorHAnsi" w:cstheme="minorHAnsi"/>
          <w:w w:val="100"/>
          <w:kern w:val="0"/>
          <w:sz w:val="24"/>
          <w:szCs w:val="24"/>
        </w:rPr>
        <w:t xml:space="preserve"> become law</w:t>
      </w:r>
      <w:r w:rsidR="00D127D7" w:rsidRPr="00A81847">
        <w:rPr>
          <w:rFonts w:asciiTheme="minorHAnsi" w:eastAsia="Times New Roman" w:hAnsiTheme="minorHAnsi" w:cstheme="minorHAnsi"/>
          <w:w w:val="100"/>
          <w:kern w:val="0"/>
          <w:sz w:val="24"/>
          <w:szCs w:val="24"/>
        </w:rPr>
        <w:t xml:space="preserve">, parents will continue to each have parental responsibility </w:t>
      </w:r>
      <w:r w:rsidR="00C77E74">
        <w:rPr>
          <w:rFonts w:asciiTheme="minorHAnsi" w:eastAsia="Times New Roman" w:hAnsiTheme="minorHAnsi" w:cstheme="minorHAnsi"/>
          <w:w w:val="100"/>
          <w:kern w:val="0"/>
          <w:sz w:val="24"/>
          <w:szCs w:val="24"/>
        </w:rPr>
        <w:t xml:space="preserve">for decisions </w:t>
      </w:r>
      <w:r w:rsidR="00D127D7" w:rsidRPr="00A81847">
        <w:rPr>
          <w:rFonts w:asciiTheme="minorHAnsi" w:eastAsia="Times New Roman" w:hAnsiTheme="minorHAnsi" w:cstheme="minorHAnsi"/>
          <w:w w:val="100"/>
          <w:kern w:val="0"/>
          <w:sz w:val="24"/>
          <w:szCs w:val="24"/>
        </w:rPr>
        <w:t>after separation</w:t>
      </w:r>
      <w:r w:rsidR="009073AF">
        <w:rPr>
          <w:rFonts w:asciiTheme="minorHAnsi" w:eastAsia="Times New Roman" w:hAnsiTheme="minorHAnsi" w:cstheme="minorHAnsi"/>
          <w:w w:val="100"/>
          <w:kern w:val="0"/>
          <w:sz w:val="24"/>
          <w:szCs w:val="24"/>
        </w:rPr>
        <w:t xml:space="preserve">, meaning they can make decisions jointly or independently </w:t>
      </w:r>
      <w:r w:rsidR="00456583">
        <w:rPr>
          <w:rFonts w:asciiTheme="minorHAnsi" w:eastAsia="Times New Roman" w:hAnsiTheme="minorHAnsi" w:cstheme="minorHAnsi"/>
          <w:w w:val="100"/>
          <w:kern w:val="0"/>
          <w:sz w:val="24"/>
          <w:szCs w:val="24"/>
        </w:rPr>
        <w:t xml:space="preserve">unless a court </w:t>
      </w:r>
      <w:proofErr w:type="gramStart"/>
      <w:r w:rsidR="00456583">
        <w:rPr>
          <w:rFonts w:asciiTheme="minorHAnsi" w:eastAsia="Times New Roman" w:hAnsiTheme="minorHAnsi" w:cstheme="minorHAnsi"/>
          <w:w w:val="100"/>
          <w:kern w:val="0"/>
          <w:sz w:val="24"/>
          <w:szCs w:val="24"/>
        </w:rPr>
        <w:t>orders</w:t>
      </w:r>
      <w:proofErr w:type="gramEnd"/>
      <w:r w:rsidR="00456583">
        <w:rPr>
          <w:rFonts w:asciiTheme="minorHAnsi" w:eastAsia="Times New Roman" w:hAnsiTheme="minorHAnsi" w:cstheme="minorHAnsi"/>
          <w:w w:val="100"/>
          <w:kern w:val="0"/>
          <w:sz w:val="24"/>
          <w:szCs w:val="24"/>
        </w:rPr>
        <w:t xml:space="preserve"> otherwise (section 61C)</w:t>
      </w:r>
      <w:r w:rsidR="009073AF">
        <w:rPr>
          <w:rFonts w:asciiTheme="minorHAnsi" w:eastAsia="Times New Roman" w:hAnsiTheme="minorHAnsi" w:cstheme="minorHAnsi"/>
          <w:w w:val="100"/>
          <w:kern w:val="0"/>
          <w:sz w:val="24"/>
          <w:szCs w:val="24"/>
        </w:rPr>
        <w:t>. W</w:t>
      </w:r>
      <w:r w:rsidR="00C77E74">
        <w:rPr>
          <w:rFonts w:asciiTheme="minorHAnsi" w:eastAsia="Times New Roman" w:hAnsiTheme="minorHAnsi" w:cstheme="minorHAnsi"/>
          <w:w w:val="100"/>
          <w:kern w:val="0"/>
          <w:sz w:val="24"/>
          <w:szCs w:val="24"/>
        </w:rPr>
        <w:t>here an order for shared parental responsibility is made by a court or agreed by the parties, parents will continue to share responsibility for</w:t>
      </w:r>
      <w:r w:rsidR="00653B0A">
        <w:rPr>
          <w:rFonts w:asciiTheme="minorHAnsi" w:eastAsia="Times New Roman" w:hAnsiTheme="minorHAnsi" w:cstheme="minorHAnsi"/>
          <w:w w:val="100"/>
          <w:kern w:val="0"/>
          <w:sz w:val="24"/>
          <w:szCs w:val="24"/>
        </w:rPr>
        <w:t xml:space="preserve"> decision making on important matters (</w:t>
      </w:r>
      <w:r w:rsidR="00456583">
        <w:rPr>
          <w:rFonts w:asciiTheme="minorHAnsi" w:eastAsia="Times New Roman" w:hAnsiTheme="minorHAnsi" w:cstheme="minorHAnsi"/>
          <w:w w:val="100"/>
          <w:kern w:val="0"/>
          <w:sz w:val="24"/>
          <w:szCs w:val="24"/>
        </w:rPr>
        <w:t>for example,</w:t>
      </w:r>
      <w:r w:rsidR="00653B0A">
        <w:rPr>
          <w:rFonts w:asciiTheme="minorHAnsi" w:eastAsia="Times New Roman" w:hAnsiTheme="minorHAnsi" w:cstheme="minorHAnsi"/>
          <w:w w:val="100"/>
          <w:kern w:val="0"/>
          <w:sz w:val="24"/>
          <w:szCs w:val="24"/>
        </w:rPr>
        <w:t xml:space="preserve"> schooling</w:t>
      </w:r>
      <w:r w:rsidR="00D127D7" w:rsidRPr="00A81847">
        <w:rPr>
          <w:rFonts w:asciiTheme="minorHAnsi" w:eastAsia="Times New Roman" w:hAnsiTheme="minorHAnsi" w:cstheme="minorHAnsi"/>
          <w:w w:val="100"/>
          <w:kern w:val="0"/>
          <w:sz w:val="24"/>
          <w:szCs w:val="24"/>
        </w:rPr>
        <w:t>,</w:t>
      </w:r>
      <w:r w:rsidR="00653B0A">
        <w:rPr>
          <w:rFonts w:asciiTheme="minorHAnsi" w:eastAsia="Times New Roman" w:hAnsiTheme="minorHAnsi" w:cstheme="minorHAnsi"/>
          <w:w w:val="100"/>
          <w:kern w:val="0"/>
          <w:sz w:val="24"/>
          <w:szCs w:val="24"/>
        </w:rPr>
        <w:t xml:space="preserve"> health and religion).</w:t>
      </w:r>
      <w:r w:rsidR="00E17A34">
        <w:rPr>
          <w:rFonts w:asciiTheme="minorHAnsi" w:eastAsia="Times New Roman" w:hAnsiTheme="minorHAnsi" w:cstheme="minorHAnsi"/>
          <w:w w:val="100"/>
          <w:kern w:val="0"/>
          <w:sz w:val="24"/>
          <w:szCs w:val="24"/>
        </w:rPr>
        <w:t xml:space="preserve"> </w:t>
      </w:r>
    </w:p>
    <w:p w14:paraId="04D9DE49" w14:textId="77777777" w:rsidR="00D127D7" w:rsidRPr="009D22EF" w:rsidRDefault="0091359C" w:rsidP="009D22EF">
      <w:pPr>
        <w:keepLines/>
        <w:rPr>
          <w:rFonts w:asciiTheme="minorHAnsi" w:eastAsia="Times New Roman" w:hAnsiTheme="minorHAnsi" w:cstheme="minorHAnsi"/>
          <w:w w:val="100"/>
          <w:kern w:val="0"/>
          <w:sz w:val="24"/>
          <w:szCs w:val="24"/>
        </w:rPr>
      </w:pPr>
      <w:r w:rsidRPr="009D22EF">
        <w:rPr>
          <w:rFonts w:asciiTheme="minorHAnsi" w:eastAsia="Times New Roman" w:hAnsiTheme="minorHAnsi" w:cstheme="minorHAnsi"/>
          <w:w w:val="100"/>
          <w:kern w:val="0"/>
          <w:sz w:val="24"/>
          <w:szCs w:val="24"/>
        </w:rPr>
        <w:t xml:space="preserve">Most separated parents will continue to co-parent cooperatively and </w:t>
      </w:r>
      <w:r w:rsidR="00924F51">
        <w:rPr>
          <w:rFonts w:asciiTheme="minorHAnsi" w:eastAsia="Times New Roman" w:hAnsiTheme="minorHAnsi" w:cstheme="minorHAnsi"/>
          <w:w w:val="100"/>
          <w:kern w:val="0"/>
          <w:sz w:val="24"/>
          <w:szCs w:val="24"/>
        </w:rPr>
        <w:t>have</w:t>
      </w:r>
      <w:r w:rsidRPr="009D22EF">
        <w:rPr>
          <w:rFonts w:asciiTheme="minorHAnsi" w:eastAsia="Times New Roman" w:hAnsiTheme="minorHAnsi" w:cstheme="minorHAnsi"/>
          <w:w w:val="100"/>
          <w:kern w:val="0"/>
          <w:sz w:val="24"/>
          <w:szCs w:val="24"/>
        </w:rPr>
        <w:t xml:space="preserve"> their own arrangements </w:t>
      </w:r>
      <w:r w:rsidR="00924F51">
        <w:rPr>
          <w:rFonts w:asciiTheme="minorHAnsi" w:eastAsia="Times New Roman" w:hAnsiTheme="minorHAnsi" w:cstheme="minorHAnsi"/>
          <w:w w:val="100"/>
          <w:kern w:val="0"/>
          <w:sz w:val="24"/>
          <w:szCs w:val="24"/>
        </w:rPr>
        <w:t xml:space="preserve">agreed </w:t>
      </w:r>
      <w:r w:rsidRPr="009D22EF">
        <w:rPr>
          <w:rFonts w:asciiTheme="minorHAnsi" w:eastAsia="Times New Roman" w:hAnsiTheme="minorHAnsi" w:cstheme="minorHAnsi"/>
          <w:w w:val="100"/>
          <w:kern w:val="0"/>
          <w:sz w:val="24"/>
          <w:szCs w:val="24"/>
        </w:rPr>
        <w:t xml:space="preserve">outside </w:t>
      </w:r>
      <w:r w:rsidR="00BE5E57">
        <w:rPr>
          <w:rFonts w:asciiTheme="minorHAnsi" w:eastAsia="Times New Roman" w:hAnsiTheme="minorHAnsi" w:cstheme="minorHAnsi"/>
          <w:w w:val="100"/>
          <w:kern w:val="0"/>
          <w:sz w:val="24"/>
          <w:szCs w:val="24"/>
        </w:rPr>
        <w:t>of the family law system</w:t>
      </w:r>
      <w:r w:rsidRPr="009D22EF">
        <w:rPr>
          <w:rFonts w:asciiTheme="minorHAnsi" w:eastAsia="Times New Roman" w:hAnsiTheme="minorHAnsi" w:cstheme="minorHAnsi"/>
          <w:w w:val="100"/>
          <w:kern w:val="0"/>
          <w:sz w:val="24"/>
          <w:szCs w:val="24"/>
        </w:rPr>
        <w:t>. These families will not be directly impacted by these</w:t>
      </w:r>
      <w:r w:rsidR="000579F2">
        <w:rPr>
          <w:rFonts w:asciiTheme="minorHAnsi" w:eastAsia="Times New Roman" w:hAnsiTheme="minorHAnsi" w:cstheme="minorHAnsi"/>
          <w:w w:val="100"/>
          <w:kern w:val="0"/>
          <w:sz w:val="24"/>
          <w:szCs w:val="24"/>
        </w:rPr>
        <w:t xml:space="preserve"> proposed</w:t>
      </w:r>
      <w:r w:rsidRPr="009D22EF">
        <w:rPr>
          <w:rFonts w:asciiTheme="minorHAnsi" w:eastAsia="Times New Roman" w:hAnsiTheme="minorHAnsi" w:cstheme="minorHAnsi"/>
          <w:w w:val="100"/>
          <w:kern w:val="0"/>
          <w:sz w:val="24"/>
          <w:szCs w:val="24"/>
        </w:rPr>
        <w:t xml:space="preserve"> changes</w:t>
      </w:r>
      <w:r w:rsidR="009C758F">
        <w:rPr>
          <w:rFonts w:asciiTheme="minorHAnsi" w:eastAsia="Times New Roman" w:hAnsiTheme="minorHAnsi" w:cstheme="minorHAnsi"/>
          <w:w w:val="100"/>
          <w:kern w:val="0"/>
          <w:sz w:val="24"/>
          <w:szCs w:val="24"/>
        </w:rPr>
        <w:t>.</w:t>
      </w:r>
      <w:r w:rsidR="005F24AC">
        <w:rPr>
          <w:rFonts w:asciiTheme="minorHAnsi" w:eastAsia="Times New Roman" w:hAnsiTheme="minorHAnsi" w:cstheme="minorHAnsi"/>
          <w:w w:val="100"/>
          <w:kern w:val="0"/>
          <w:sz w:val="24"/>
          <w:szCs w:val="24"/>
        </w:rPr>
        <w:t xml:space="preserve"> </w:t>
      </w:r>
      <w:r w:rsidR="009C758F">
        <w:rPr>
          <w:rFonts w:asciiTheme="minorHAnsi" w:eastAsia="Times New Roman" w:hAnsiTheme="minorHAnsi" w:cstheme="minorHAnsi"/>
          <w:w w:val="100"/>
          <w:kern w:val="0"/>
          <w:sz w:val="24"/>
          <w:szCs w:val="24"/>
        </w:rPr>
        <w:t xml:space="preserve">However, parents agreeing arrangements in future will </w:t>
      </w:r>
      <w:r w:rsidR="005B7386">
        <w:rPr>
          <w:rFonts w:asciiTheme="minorHAnsi" w:eastAsia="Times New Roman" w:hAnsiTheme="minorHAnsi" w:cstheme="minorHAnsi"/>
          <w:w w:val="100"/>
          <w:kern w:val="0"/>
          <w:sz w:val="24"/>
          <w:szCs w:val="24"/>
        </w:rPr>
        <w:t>benefit from a less complicated, more child</w:t>
      </w:r>
      <w:r w:rsidR="002D3D16">
        <w:rPr>
          <w:rFonts w:asciiTheme="minorHAnsi" w:eastAsia="Times New Roman" w:hAnsiTheme="minorHAnsi" w:cstheme="minorHAnsi"/>
          <w:w w:val="100"/>
          <w:kern w:val="0"/>
          <w:sz w:val="24"/>
          <w:szCs w:val="24"/>
        </w:rPr>
        <w:noBreakHyphen/>
      </w:r>
      <w:r w:rsidR="005B7386">
        <w:rPr>
          <w:rFonts w:asciiTheme="minorHAnsi" w:eastAsia="Times New Roman" w:hAnsiTheme="minorHAnsi" w:cstheme="minorHAnsi"/>
          <w:w w:val="100"/>
          <w:kern w:val="0"/>
          <w:sz w:val="24"/>
          <w:szCs w:val="24"/>
        </w:rPr>
        <w:t xml:space="preserve">focused framework for decision-making, </w:t>
      </w:r>
      <w:r w:rsidR="000E7702">
        <w:rPr>
          <w:rFonts w:asciiTheme="minorHAnsi" w:eastAsia="Times New Roman" w:hAnsiTheme="minorHAnsi" w:cstheme="minorHAnsi"/>
          <w:w w:val="100"/>
          <w:kern w:val="0"/>
          <w:sz w:val="24"/>
          <w:szCs w:val="24"/>
        </w:rPr>
        <w:t>whe</w:t>
      </w:r>
      <w:r w:rsidR="00924F51">
        <w:rPr>
          <w:rFonts w:asciiTheme="minorHAnsi" w:eastAsia="Times New Roman" w:hAnsiTheme="minorHAnsi" w:cstheme="minorHAnsi"/>
          <w:w w:val="100"/>
          <w:kern w:val="0"/>
          <w:sz w:val="24"/>
          <w:szCs w:val="24"/>
        </w:rPr>
        <w:t xml:space="preserve">n </w:t>
      </w:r>
      <w:r w:rsidR="005B7386">
        <w:rPr>
          <w:rFonts w:asciiTheme="minorHAnsi" w:eastAsia="Times New Roman" w:hAnsiTheme="minorHAnsi" w:cstheme="minorHAnsi"/>
          <w:w w:val="100"/>
          <w:kern w:val="0"/>
          <w:sz w:val="24"/>
          <w:szCs w:val="24"/>
        </w:rPr>
        <w:t>look</w:t>
      </w:r>
      <w:r w:rsidR="00924F51">
        <w:rPr>
          <w:rFonts w:asciiTheme="minorHAnsi" w:eastAsia="Times New Roman" w:hAnsiTheme="minorHAnsi" w:cstheme="minorHAnsi"/>
          <w:w w:val="100"/>
          <w:kern w:val="0"/>
          <w:sz w:val="24"/>
          <w:szCs w:val="24"/>
        </w:rPr>
        <w:t>ing</w:t>
      </w:r>
      <w:r w:rsidR="005B7386">
        <w:rPr>
          <w:rFonts w:asciiTheme="minorHAnsi" w:eastAsia="Times New Roman" w:hAnsiTheme="minorHAnsi" w:cstheme="minorHAnsi"/>
          <w:w w:val="100"/>
          <w:kern w:val="0"/>
          <w:sz w:val="24"/>
          <w:szCs w:val="24"/>
        </w:rPr>
        <w:t xml:space="preserve"> to the law for guidance.</w:t>
      </w:r>
    </w:p>
    <w:p w14:paraId="3531453D" w14:textId="77777777" w:rsidR="005A5AF6" w:rsidRPr="00A81847" w:rsidRDefault="005A5AF6" w:rsidP="005A5AF6">
      <w:pPr>
        <w:pStyle w:val="Heading4"/>
        <w:rPr>
          <w:rFonts w:asciiTheme="minorHAnsi" w:hAnsiTheme="minorHAnsi" w:cstheme="minorHAnsi"/>
          <w:color w:val="auto"/>
        </w:rPr>
      </w:pPr>
      <w:r w:rsidRPr="00A81847">
        <w:rPr>
          <w:rFonts w:asciiTheme="minorHAnsi" w:hAnsiTheme="minorHAnsi" w:cstheme="minorHAnsi"/>
          <w:color w:val="auto"/>
        </w:rPr>
        <w:t>How will this impact my existing parenting orders?</w:t>
      </w:r>
    </w:p>
    <w:p w14:paraId="3E3A0585" w14:textId="77777777" w:rsidR="005A5AF6" w:rsidRPr="00735DED" w:rsidRDefault="005A5AF6" w:rsidP="005A5AF6">
      <w:pPr>
        <w:keepLines/>
        <w:rPr>
          <w:rFonts w:asciiTheme="minorHAnsi" w:eastAsia="Times New Roman" w:hAnsiTheme="minorHAnsi" w:cstheme="minorHAnsi"/>
          <w:w w:val="100"/>
          <w:kern w:val="0"/>
          <w:sz w:val="24"/>
          <w:szCs w:val="24"/>
        </w:rPr>
      </w:pPr>
      <w:r w:rsidRPr="00A81847">
        <w:rPr>
          <w:rFonts w:asciiTheme="minorHAnsi" w:eastAsia="Times New Roman" w:hAnsiTheme="minorHAnsi" w:cstheme="minorHAnsi"/>
          <w:w w:val="100"/>
          <w:kern w:val="0"/>
          <w:sz w:val="24"/>
          <w:szCs w:val="24"/>
        </w:rPr>
        <w:t xml:space="preserve">If you have an existing parenting order, </w:t>
      </w:r>
      <w:r w:rsidR="000579F2">
        <w:rPr>
          <w:rFonts w:asciiTheme="minorHAnsi" w:eastAsia="Times New Roman" w:hAnsiTheme="minorHAnsi" w:cstheme="minorHAnsi"/>
          <w:w w:val="100"/>
          <w:kern w:val="0"/>
          <w:sz w:val="24"/>
          <w:szCs w:val="24"/>
        </w:rPr>
        <w:t xml:space="preserve">and the proposed changes become law, </w:t>
      </w:r>
      <w:r w:rsidRPr="00A81847">
        <w:rPr>
          <w:rFonts w:asciiTheme="minorHAnsi" w:eastAsia="Times New Roman" w:hAnsiTheme="minorHAnsi" w:cstheme="minorHAnsi"/>
          <w:w w:val="100"/>
          <w:kern w:val="0"/>
          <w:sz w:val="24"/>
          <w:szCs w:val="24"/>
        </w:rPr>
        <w:t xml:space="preserve">nothing will change. As is the case now, an existing order can only be varied by a new parenting plan made by the parties or by </w:t>
      </w:r>
      <w:r w:rsidR="009073AF">
        <w:rPr>
          <w:rFonts w:asciiTheme="minorHAnsi" w:eastAsia="Times New Roman" w:hAnsiTheme="minorHAnsi" w:cstheme="minorHAnsi"/>
          <w:w w:val="100"/>
          <w:kern w:val="0"/>
          <w:sz w:val="24"/>
          <w:szCs w:val="24"/>
        </w:rPr>
        <w:t>a court</w:t>
      </w:r>
      <w:r w:rsidRPr="00A81847">
        <w:rPr>
          <w:rFonts w:asciiTheme="minorHAnsi" w:eastAsia="Times New Roman" w:hAnsiTheme="minorHAnsi" w:cstheme="minorHAnsi"/>
          <w:w w:val="100"/>
          <w:kern w:val="0"/>
          <w:sz w:val="24"/>
          <w:szCs w:val="24"/>
        </w:rPr>
        <w:t>. The</w:t>
      </w:r>
      <w:r w:rsidR="00924F51">
        <w:rPr>
          <w:rFonts w:asciiTheme="minorHAnsi" w:eastAsia="Times New Roman" w:hAnsiTheme="minorHAnsi" w:cstheme="minorHAnsi"/>
          <w:w w:val="100"/>
          <w:kern w:val="0"/>
          <w:sz w:val="24"/>
          <w:szCs w:val="24"/>
        </w:rPr>
        <w:t xml:space="preserve"> </w:t>
      </w:r>
      <w:r w:rsidR="000579F2">
        <w:rPr>
          <w:rFonts w:asciiTheme="minorHAnsi" w:eastAsia="Times New Roman" w:hAnsiTheme="minorHAnsi" w:cstheme="minorHAnsi"/>
          <w:w w:val="100"/>
          <w:kern w:val="0"/>
          <w:sz w:val="24"/>
          <w:szCs w:val="24"/>
        </w:rPr>
        <w:t xml:space="preserve">draft </w:t>
      </w:r>
      <w:r w:rsidRPr="00A81847">
        <w:rPr>
          <w:rFonts w:asciiTheme="minorHAnsi" w:eastAsia="Times New Roman" w:hAnsiTheme="minorHAnsi" w:cstheme="minorHAnsi"/>
          <w:w w:val="100"/>
          <w:kern w:val="0"/>
          <w:sz w:val="24"/>
          <w:szCs w:val="24"/>
        </w:rPr>
        <w:t xml:space="preserve">Bill will include a new section making </w:t>
      </w:r>
      <w:r>
        <w:rPr>
          <w:rFonts w:asciiTheme="minorHAnsi" w:eastAsia="Times New Roman" w:hAnsiTheme="minorHAnsi" w:cstheme="minorHAnsi"/>
          <w:w w:val="100"/>
          <w:kern w:val="0"/>
          <w:sz w:val="24"/>
          <w:szCs w:val="24"/>
        </w:rPr>
        <w:t xml:space="preserve">clear the existing </w:t>
      </w:r>
      <w:r w:rsidR="00456583">
        <w:rPr>
          <w:rFonts w:asciiTheme="minorHAnsi" w:eastAsia="Times New Roman" w:hAnsiTheme="minorHAnsi" w:cstheme="minorHAnsi"/>
          <w:w w:val="100"/>
          <w:kern w:val="0"/>
          <w:sz w:val="24"/>
          <w:szCs w:val="24"/>
        </w:rPr>
        <w:t xml:space="preserve">case </w:t>
      </w:r>
      <w:r>
        <w:rPr>
          <w:rFonts w:asciiTheme="minorHAnsi" w:eastAsia="Times New Roman" w:hAnsiTheme="minorHAnsi" w:cstheme="minorHAnsi"/>
          <w:w w:val="100"/>
          <w:kern w:val="0"/>
          <w:sz w:val="24"/>
          <w:szCs w:val="24"/>
        </w:rPr>
        <w:t xml:space="preserve">law </w:t>
      </w:r>
      <w:r w:rsidRPr="00A81847">
        <w:rPr>
          <w:rFonts w:asciiTheme="minorHAnsi" w:eastAsia="Times New Roman" w:hAnsiTheme="minorHAnsi" w:cstheme="minorHAnsi"/>
          <w:w w:val="100"/>
          <w:kern w:val="0"/>
          <w:sz w:val="24"/>
          <w:szCs w:val="24"/>
        </w:rPr>
        <w:t xml:space="preserve">that parenting orders can only be varied if there has been a significant change in circumstances since the final order was made. </w:t>
      </w:r>
    </w:p>
    <w:p w14:paraId="52F2A508" w14:textId="77777777" w:rsidR="005A5AF6" w:rsidRPr="00A81847" w:rsidRDefault="005A5AF6" w:rsidP="005A5AF6">
      <w:pPr>
        <w:pStyle w:val="Heading4"/>
        <w:rPr>
          <w:rFonts w:asciiTheme="minorHAnsi" w:hAnsiTheme="minorHAnsi" w:cstheme="minorHAnsi"/>
          <w:color w:val="auto"/>
        </w:rPr>
      </w:pPr>
      <w:r w:rsidRPr="00A81847">
        <w:rPr>
          <w:rFonts w:asciiTheme="minorHAnsi" w:hAnsiTheme="minorHAnsi" w:cstheme="minorHAnsi"/>
          <w:color w:val="auto"/>
        </w:rPr>
        <w:t xml:space="preserve">If I have an application before the court, will these </w:t>
      </w:r>
      <w:r w:rsidR="000579F2">
        <w:rPr>
          <w:rFonts w:asciiTheme="minorHAnsi" w:hAnsiTheme="minorHAnsi" w:cstheme="minorHAnsi"/>
          <w:color w:val="auto"/>
        </w:rPr>
        <w:t xml:space="preserve">proposed </w:t>
      </w:r>
      <w:r w:rsidRPr="00A81847">
        <w:rPr>
          <w:rFonts w:asciiTheme="minorHAnsi" w:hAnsiTheme="minorHAnsi" w:cstheme="minorHAnsi"/>
          <w:color w:val="auto"/>
        </w:rPr>
        <w:t>changes impact me?</w:t>
      </w:r>
    </w:p>
    <w:p w14:paraId="41B200AB" w14:textId="77777777" w:rsidR="005A5AF6" w:rsidRPr="00A81847" w:rsidRDefault="005A5AF6" w:rsidP="00A81847">
      <w:pPr>
        <w:keepLines/>
        <w:rPr>
          <w:rFonts w:asciiTheme="minorHAnsi" w:eastAsia="Times New Roman" w:hAnsiTheme="minorHAnsi" w:cstheme="minorHAnsi"/>
          <w:w w:val="100"/>
          <w:kern w:val="0"/>
          <w:sz w:val="24"/>
          <w:szCs w:val="24"/>
        </w:rPr>
      </w:pPr>
      <w:r w:rsidRPr="00A81847">
        <w:rPr>
          <w:rFonts w:asciiTheme="minorHAnsi" w:eastAsia="Times New Roman" w:hAnsiTheme="minorHAnsi" w:cstheme="minorHAnsi"/>
          <w:w w:val="100"/>
          <w:kern w:val="0"/>
          <w:sz w:val="24"/>
          <w:szCs w:val="24"/>
        </w:rPr>
        <w:t xml:space="preserve">For most of the </w:t>
      </w:r>
      <w:r w:rsidR="000579F2">
        <w:rPr>
          <w:rFonts w:asciiTheme="minorHAnsi" w:eastAsia="Times New Roman" w:hAnsiTheme="minorHAnsi" w:cstheme="minorHAnsi"/>
          <w:w w:val="100"/>
          <w:kern w:val="0"/>
          <w:sz w:val="24"/>
          <w:szCs w:val="24"/>
        </w:rPr>
        <w:t xml:space="preserve">proposed </w:t>
      </w:r>
      <w:r w:rsidRPr="00A81847">
        <w:rPr>
          <w:rFonts w:asciiTheme="minorHAnsi" w:eastAsia="Times New Roman" w:hAnsiTheme="minorHAnsi" w:cstheme="minorHAnsi"/>
          <w:w w:val="100"/>
          <w:kern w:val="0"/>
          <w:sz w:val="24"/>
          <w:szCs w:val="24"/>
        </w:rPr>
        <w:t>changes, the new law would only apply to new proceedings or breaches that occur after the Act commences. This means that if there are court proceedings already in progress, the new law would not apply in those proceedings</w:t>
      </w:r>
      <w:r w:rsidR="00E17A34">
        <w:rPr>
          <w:rFonts w:asciiTheme="minorHAnsi" w:eastAsia="Times New Roman" w:hAnsiTheme="minorHAnsi" w:cstheme="minorHAnsi"/>
          <w:w w:val="100"/>
          <w:kern w:val="0"/>
          <w:sz w:val="24"/>
          <w:szCs w:val="24"/>
        </w:rPr>
        <w:t>.</w:t>
      </w:r>
    </w:p>
    <w:p w14:paraId="64D07503" w14:textId="164EC54F" w:rsidR="0034068D" w:rsidRPr="00A81847" w:rsidRDefault="003D0A8A" w:rsidP="00A81847">
      <w:pPr>
        <w:pStyle w:val="Heading4"/>
        <w:rPr>
          <w:rFonts w:asciiTheme="minorHAnsi" w:hAnsiTheme="minorHAnsi" w:cstheme="minorHAnsi"/>
          <w:color w:val="auto"/>
        </w:rPr>
      </w:pPr>
      <w:r w:rsidRPr="00A81847">
        <w:rPr>
          <w:rFonts w:asciiTheme="minorHAnsi" w:hAnsiTheme="minorHAnsi" w:cstheme="minorHAnsi"/>
          <w:color w:val="auto"/>
        </w:rPr>
        <w:t>What does in the ‘best interests of the child’ mean?</w:t>
      </w:r>
    </w:p>
    <w:p w14:paraId="2C25EC93" w14:textId="77777777" w:rsidR="003D0A8A" w:rsidRPr="0034068D" w:rsidRDefault="003D0A8A" w:rsidP="00A81847">
      <w:pPr>
        <w:keepLines/>
        <w:rPr>
          <w:rFonts w:asciiTheme="minorHAnsi" w:eastAsia="Times New Roman" w:hAnsiTheme="minorHAnsi" w:cstheme="minorHAnsi"/>
          <w:w w:val="100"/>
          <w:kern w:val="0"/>
          <w:sz w:val="24"/>
          <w:szCs w:val="24"/>
        </w:rPr>
      </w:pPr>
      <w:r w:rsidRPr="0034068D">
        <w:rPr>
          <w:rFonts w:asciiTheme="minorHAnsi" w:eastAsia="Times New Roman" w:hAnsiTheme="minorHAnsi" w:cstheme="minorHAnsi"/>
          <w:w w:val="100"/>
          <w:kern w:val="0"/>
          <w:sz w:val="24"/>
          <w:szCs w:val="24"/>
        </w:rPr>
        <w:t xml:space="preserve">The law provides the court with some guidance on what to consider when assessing the best interests of a particular child. This guidance is also useful for the majority of parents who make their own arrangements outside of court. At the moment, when the court is asked to consider the ‘best interests of the child’, it must consider a lengthy list of factors, including two primary factors and thirteen additional factors. This is confusing and leads to lengthy court judgments. The </w:t>
      </w:r>
      <w:r w:rsidR="000579F2">
        <w:rPr>
          <w:rFonts w:asciiTheme="minorHAnsi" w:eastAsia="Times New Roman" w:hAnsiTheme="minorHAnsi" w:cstheme="minorHAnsi"/>
          <w:w w:val="100"/>
          <w:kern w:val="0"/>
          <w:sz w:val="24"/>
          <w:szCs w:val="24"/>
        </w:rPr>
        <w:t xml:space="preserve">draft </w:t>
      </w:r>
      <w:r w:rsidRPr="0034068D">
        <w:rPr>
          <w:rFonts w:asciiTheme="minorHAnsi" w:eastAsia="Times New Roman" w:hAnsiTheme="minorHAnsi" w:cstheme="minorHAnsi"/>
          <w:w w:val="100"/>
          <w:kern w:val="0"/>
          <w:sz w:val="24"/>
          <w:szCs w:val="24"/>
        </w:rPr>
        <w:t>Bill simplifies this list of ‘best interest factors’ to six factors</w:t>
      </w:r>
      <w:r w:rsidR="00563765">
        <w:rPr>
          <w:rFonts w:asciiTheme="minorHAnsi" w:eastAsia="Times New Roman" w:hAnsiTheme="minorHAnsi" w:cstheme="minorHAnsi"/>
          <w:w w:val="100"/>
          <w:kern w:val="0"/>
          <w:sz w:val="24"/>
          <w:szCs w:val="24"/>
        </w:rPr>
        <w:t xml:space="preserve"> for all children, and an additional factor specifically for Aboriginal and Torres Strait Islander children. This provides</w:t>
      </w:r>
      <w:r w:rsidRPr="0034068D">
        <w:rPr>
          <w:rFonts w:asciiTheme="minorHAnsi" w:eastAsia="Times New Roman" w:hAnsiTheme="minorHAnsi" w:cstheme="minorHAnsi"/>
          <w:w w:val="100"/>
          <w:kern w:val="0"/>
          <w:sz w:val="24"/>
          <w:szCs w:val="24"/>
        </w:rPr>
        <w:t xml:space="preserve"> a contemporary framework for courts and for separating families to use as a guide when making their own arrangements.</w:t>
      </w:r>
      <w:r w:rsidR="005F24AC">
        <w:rPr>
          <w:rFonts w:asciiTheme="minorHAnsi" w:eastAsia="Times New Roman" w:hAnsiTheme="minorHAnsi" w:cstheme="minorHAnsi"/>
          <w:w w:val="100"/>
          <w:kern w:val="0"/>
          <w:sz w:val="24"/>
          <w:szCs w:val="24"/>
        </w:rPr>
        <w:t xml:space="preserve"> </w:t>
      </w:r>
    </w:p>
    <w:p w14:paraId="45F1A03D" w14:textId="77777777" w:rsidR="00D70DDE" w:rsidRPr="0034068D" w:rsidRDefault="00D70DDE" w:rsidP="0034068D">
      <w:pPr>
        <w:pStyle w:val="Heading4"/>
        <w:spacing w:before="240" w:after="120"/>
        <w:rPr>
          <w:rFonts w:asciiTheme="minorHAnsi" w:eastAsia="Times New Roman" w:hAnsiTheme="minorHAnsi" w:cstheme="minorHAnsi"/>
          <w:b w:val="0"/>
          <w:color w:val="auto"/>
          <w:w w:val="100"/>
          <w:kern w:val="0"/>
          <w:sz w:val="24"/>
          <w:szCs w:val="24"/>
        </w:rPr>
      </w:pPr>
      <w:r w:rsidRPr="0034068D">
        <w:rPr>
          <w:rFonts w:asciiTheme="minorHAnsi" w:eastAsia="Times New Roman" w:hAnsiTheme="minorHAnsi" w:cstheme="minorHAnsi"/>
          <w:b w:val="0"/>
          <w:color w:val="auto"/>
          <w:w w:val="100"/>
          <w:kern w:val="0"/>
          <w:sz w:val="24"/>
          <w:szCs w:val="24"/>
        </w:rPr>
        <w:t xml:space="preserve">The </w:t>
      </w:r>
      <w:r w:rsidR="000579F2">
        <w:rPr>
          <w:rFonts w:asciiTheme="minorHAnsi" w:eastAsia="Times New Roman" w:hAnsiTheme="minorHAnsi" w:cstheme="minorHAnsi"/>
          <w:b w:val="0"/>
          <w:color w:val="auto"/>
          <w:w w:val="100"/>
          <w:kern w:val="0"/>
          <w:sz w:val="24"/>
          <w:szCs w:val="24"/>
        </w:rPr>
        <w:t xml:space="preserve">proposed </w:t>
      </w:r>
      <w:r w:rsidR="00906A32" w:rsidRPr="0034068D">
        <w:rPr>
          <w:rFonts w:asciiTheme="minorHAnsi" w:eastAsia="Times New Roman" w:hAnsiTheme="minorHAnsi" w:cstheme="minorHAnsi"/>
          <w:b w:val="0"/>
          <w:color w:val="auto"/>
          <w:w w:val="100"/>
          <w:kern w:val="0"/>
          <w:sz w:val="24"/>
          <w:szCs w:val="24"/>
        </w:rPr>
        <w:t xml:space="preserve">new </w:t>
      </w:r>
      <w:r w:rsidRPr="0034068D">
        <w:rPr>
          <w:rFonts w:asciiTheme="minorHAnsi" w:eastAsia="Times New Roman" w:hAnsiTheme="minorHAnsi" w:cstheme="minorHAnsi"/>
          <w:b w:val="0"/>
          <w:color w:val="auto"/>
          <w:w w:val="100"/>
          <w:kern w:val="0"/>
          <w:sz w:val="24"/>
          <w:szCs w:val="24"/>
        </w:rPr>
        <w:t xml:space="preserve">factors </w:t>
      </w:r>
      <w:r w:rsidR="001A55F2" w:rsidRPr="0034068D">
        <w:rPr>
          <w:rFonts w:asciiTheme="minorHAnsi" w:eastAsia="Times New Roman" w:hAnsiTheme="minorHAnsi" w:cstheme="minorHAnsi"/>
          <w:b w:val="0"/>
          <w:color w:val="auto"/>
          <w:w w:val="100"/>
          <w:kern w:val="0"/>
          <w:sz w:val="24"/>
          <w:szCs w:val="24"/>
        </w:rPr>
        <w:t>would</w:t>
      </w:r>
      <w:r w:rsidRPr="0034068D">
        <w:rPr>
          <w:rFonts w:asciiTheme="minorHAnsi" w:eastAsia="Times New Roman" w:hAnsiTheme="minorHAnsi" w:cstheme="minorHAnsi"/>
          <w:b w:val="0"/>
          <w:color w:val="auto"/>
          <w:w w:val="100"/>
          <w:kern w:val="0"/>
          <w:sz w:val="24"/>
          <w:szCs w:val="24"/>
        </w:rPr>
        <w:t xml:space="preserve"> be:</w:t>
      </w:r>
    </w:p>
    <w:p w14:paraId="619D2005" w14:textId="77777777" w:rsidR="001A55F2" w:rsidRPr="000D63F6" w:rsidRDefault="001A55F2" w:rsidP="001A55F2">
      <w:pPr>
        <w:pStyle w:val="ListParagraph"/>
        <w:numPr>
          <w:ilvl w:val="0"/>
          <w:numId w:val="7"/>
        </w:numPr>
        <w:spacing w:after="200" w:line="276" w:lineRule="auto"/>
        <w:contextualSpacing/>
        <w:rPr>
          <w:rFonts w:asciiTheme="minorHAnsi" w:hAnsiTheme="minorHAnsi" w:cstheme="minorHAnsi"/>
          <w:sz w:val="24"/>
          <w:szCs w:val="24"/>
        </w:rPr>
      </w:pPr>
      <w:bookmarkStart w:id="1" w:name="_Hlk118380968"/>
      <w:r w:rsidRPr="000D63F6">
        <w:rPr>
          <w:rFonts w:asciiTheme="minorHAnsi" w:hAnsiTheme="minorHAnsi" w:cstheme="minorHAnsi"/>
          <w:sz w:val="24"/>
          <w:szCs w:val="24"/>
        </w:rPr>
        <w:t>what arrangements best promote the safety of the child and the child’s carers, including safety from family violence, abuse, neglect or other harm</w:t>
      </w:r>
    </w:p>
    <w:bookmarkEnd w:id="1"/>
    <w:p w14:paraId="63E2542E" w14:textId="77777777" w:rsidR="001A55F2" w:rsidRPr="000D63F6" w:rsidRDefault="001A55F2" w:rsidP="001A55F2">
      <w:pPr>
        <w:pStyle w:val="ListParagraph"/>
        <w:numPr>
          <w:ilvl w:val="0"/>
          <w:numId w:val="7"/>
        </w:numPr>
        <w:spacing w:after="200" w:line="276" w:lineRule="auto"/>
        <w:contextualSpacing/>
        <w:rPr>
          <w:rFonts w:asciiTheme="minorHAnsi" w:hAnsiTheme="minorHAnsi" w:cstheme="minorHAnsi"/>
          <w:sz w:val="24"/>
          <w:szCs w:val="24"/>
        </w:rPr>
      </w:pPr>
      <w:r w:rsidRPr="000D63F6">
        <w:rPr>
          <w:rFonts w:asciiTheme="minorHAnsi" w:hAnsiTheme="minorHAnsi" w:cstheme="minorHAnsi"/>
          <w:sz w:val="24"/>
          <w:szCs w:val="24"/>
        </w:rPr>
        <w:t>any views expressed by the child</w:t>
      </w:r>
    </w:p>
    <w:p w14:paraId="7CC445EB" w14:textId="77777777" w:rsidR="001A55F2" w:rsidRPr="000D63F6" w:rsidRDefault="001A55F2" w:rsidP="001A55F2">
      <w:pPr>
        <w:pStyle w:val="ListParagraph"/>
        <w:numPr>
          <w:ilvl w:val="0"/>
          <w:numId w:val="7"/>
        </w:numPr>
        <w:spacing w:after="200" w:line="276" w:lineRule="auto"/>
        <w:contextualSpacing/>
        <w:rPr>
          <w:rFonts w:asciiTheme="minorHAnsi" w:hAnsiTheme="minorHAnsi" w:cstheme="minorHAnsi"/>
          <w:sz w:val="24"/>
          <w:szCs w:val="24"/>
        </w:rPr>
      </w:pPr>
      <w:bookmarkStart w:id="2" w:name="_Hlk118385154"/>
      <w:r w:rsidRPr="000D63F6">
        <w:rPr>
          <w:rFonts w:asciiTheme="minorHAnsi" w:hAnsiTheme="minorHAnsi" w:cstheme="minorHAnsi"/>
          <w:sz w:val="24"/>
          <w:szCs w:val="24"/>
        </w:rPr>
        <w:t>the developmental, psychological and emotional needs of the child</w:t>
      </w:r>
    </w:p>
    <w:bookmarkEnd w:id="2"/>
    <w:p w14:paraId="10BB4714" w14:textId="77777777" w:rsidR="001A55F2" w:rsidRPr="000D63F6" w:rsidRDefault="001A55F2" w:rsidP="001A55F2">
      <w:pPr>
        <w:pStyle w:val="ListParagraph"/>
        <w:numPr>
          <w:ilvl w:val="0"/>
          <w:numId w:val="7"/>
        </w:numPr>
        <w:spacing w:after="200" w:line="276" w:lineRule="auto"/>
        <w:contextualSpacing/>
        <w:rPr>
          <w:rFonts w:asciiTheme="minorHAnsi" w:hAnsiTheme="minorHAnsi" w:cstheme="minorHAnsi"/>
          <w:sz w:val="24"/>
          <w:szCs w:val="24"/>
        </w:rPr>
      </w:pPr>
      <w:r w:rsidRPr="000D63F6">
        <w:rPr>
          <w:rFonts w:asciiTheme="minorHAnsi" w:hAnsiTheme="minorHAnsi" w:cstheme="minorHAnsi"/>
          <w:sz w:val="24"/>
          <w:szCs w:val="24"/>
        </w:rPr>
        <w:lastRenderedPageBreak/>
        <w:t>the benefit of being able to maintain relationships with each parent and other people who are significant to them, where it is safe to do so</w:t>
      </w:r>
    </w:p>
    <w:p w14:paraId="7BA283BB" w14:textId="77777777" w:rsidR="001A55F2" w:rsidRPr="000D63F6" w:rsidRDefault="001A55F2" w:rsidP="001A55F2">
      <w:pPr>
        <w:pStyle w:val="ListParagraph"/>
        <w:numPr>
          <w:ilvl w:val="0"/>
          <w:numId w:val="7"/>
        </w:numPr>
        <w:spacing w:after="200" w:line="276" w:lineRule="auto"/>
        <w:contextualSpacing/>
        <w:rPr>
          <w:rFonts w:asciiTheme="minorHAnsi" w:hAnsiTheme="minorHAnsi" w:cstheme="minorHAnsi"/>
          <w:sz w:val="24"/>
          <w:szCs w:val="24"/>
        </w:rPr>
      </w:pPr>
      <w:r w:rsidRPr="000D63F6">
        <w:rPr>
          <w:rFonts w:asciiTheme="minorHAnsi" w:hAnsiTheme="minorHAnsi" w:cstheme="minorHAnsi"/>
          <w:sz w:val="24"/>
          <w:szCs w:val="24"/>
        </w:rPr>
        <w:t>the capacity of each proposed carer of the child to provide for the child’s developmental, psychological and emotional needs, having regard to the carer’s ability and willingness to seek support to assist them with caring, and</w:t>
      </w:r>
    </w:p>
    <w:p w14:paraId="24A4A95A" w14:textId="0771CF96" w:rsidR="001A55F2" w:rsidRPr="00245FF5" w:rsidRDefault="001A55F2" w:rsidP="001A55F2">
      <w:pPr>
        <w:pStyle w:val="ListParagraph"/>
        <w:numPr>
          <w:ilvl w:val="0"/>
          <w:numId w:val="7"/>
        </w:numPr>
        <w:spacing w:after="200" w:line="276" w:lineRule="auto"/>
        <w:contextualSpacing/>
        <w:rPr>
          <w:rFonts w:asciiTheme="minorHAnsi" w:hAnsiTheme="minorHAnsi" w:cstheme="minorHAnsi"/>
        </w:rPr>
      </w:pPr>
      <w:r w:rsidRPr="000D63F6">
        <w:rPr>
          <w:rFonts w:asciiTheme="minorHAnsi" w:hAnsiTheme="minorHAnsi" w:cstheme="minorHAnsi"/>
          <w:sz w:val="24"/>
          <w:szCs w:val="24"/>
        </w:rPr>
        <w:t xml:space="preserve">anything else that is relevant to the particular </w:t>
      </w:r>
      <w:r w:rsidR="004E6E8D" w:rsidRPr="000D63F6">
        <w:rPr>
          <w:rFonts w:asciiTheme="minorHAnsi" w:hAnsiTheme="minorHAnsi" w:cstheme="minorHAnsi"/>
          <w:sz w:val="24"/>
          <w:szCs w:val="24"/>
        </w:rPr>
        <w:t>circumsta</w:t>
      </w:r>
      <w:r w:rsidR="004E6E8D">
        <w:rPr>
          <w:rFonts w:asciiTheme="minorHAnsi" w:hAnsiTheme="minorHAnsi" w:cstheme="minorHAnsi"/>
          <w:sz w:val="24"/>
          <w:szCs w:val="24"/>
        </w:rPr>
        <w:t>n</w:t>
      </w:r>
      <w:r w:rsidR="004E6E8D" w:rsidRPr="000D63F6">
        <w:rPr>
          <w:rFonts w:asciiTheme="minorHAnsi" w:hAnsiTheme="minorHAnsi" w:cstheme="minorHAnsi"/>
          <w:sz w:val="24"/>
          <w:szCs w:val="24"/>
        </w:rPr>
        <w:t>ces</w:t>
      </w:r>
      <w:r w:rsidRPr="000D63F6">
        <w:rPr>
          <w:rFonts w:asciiTheme="minorHAnsi" w:hAnsiTheme="minorHAnsi" w:cstheme="minorHAnsi"/>
          <w:sz w:val="24"/>
          <w:szCs w:val="24"/>
        </w:rPr>
        <w:t xml:space="preserve"> of the child.</w:t>
      </w:r>
    </w:p>
    <w:p w14:paraId="5C01A474" w14:textId="77777777" w:rsidR="00403885" w:rsidRPr="003F7D2D" w:rsidRDefault="00563765" w:rsidP="00245FF5">
      <w:pPr>
        <w:contextualSpacing/>
        <w:rPr>
          <w:rFonts w:asciiTheme="minorHAnsi" w:hAnsiTheme="minorHAnsi" w:cstheme="minorHAnsi"/>
          <w:sz w:val="24"/>
          <w:szCs w:val="24"/>
        </w:rPr>
      </w:pPr>
      <w:r w:rsidRPr="003F7D2D">
        <w:rPr>
          <w:rFonts w:asciiTheme="minorHAnsi" w:hAnsiTheme="minorHAnsi" w:cstheme="minorHAnsi"/>
          <w:sz w:val="24"/>
          <w:szCs w:val="24"/>
        </w:rPr>
        <w:t>The</w:t>
      </w:r>
      <w:r w:rsidR="00403885" w:rsidRPr="003F7D2D">
        <w:rPr>
          <w:rFonts w:asciiTheme="minorHAnsi" w:hAnsiTheme="minorHAnsi" w:cstheme="minorHAnsi"/>
          <w:sz w:val="24"/>
          <w:szCs w:val="24"/>
        </w:rPr>
        <w:t xml:space="preserve"> </w:t>
      </w:r>
      <w:r w:rsidR="000579F2" w:rsidRPr="003F7D2D">
        <w:rPr>
          <w:rFonts w:asciiTheme="minorHAnsi" w:hAnsiTheme="minorHAnsi" w:cstheme="minorHAnsi"/>
          <w:sz w:val="24"/>
          <w:szCs w:val="24"/>
        </w:rPr>
        <w:t xml:space="preserve">proposed </w:t>
      </w:r>
      <w:r w:rsidR="00403885" w:rsidRPr="003F7D2D">
        <w:rPr>
          <w:rFonts w:asciiTheme="minorHAnsi" w:hAnsiTheme="minorHAnsi" w:cstheme="minorHAnsi"/>
          <w:sz w:val="24"/>
          <w:szCs w:val="24"/>
        </w:rPr>
        <w:t>additional best interests factor</w:t>
      </w:r>
      <w:r w:rsidRPr="003F7D2D">
        <w:rPr>
          <w:rFonts w:asciiTheme="minorHAnsi" w:hAnsiTheme="minorHAnsi" w:cstheme="minorHAnsi"/>
          <w:sz w:val="24"/>
          <w:szCs w:val="24"/>
        </w:rPr>
        <w:t xml:space="preserve"> for Aboriginal and Torres Strait Islander children</w:t>
      </w:r>
      <w:r w:rsidR="00403885" w:rsidRPr="003F7D2D">
        <w:rPr>
          <w:rFonts w:asciiTheme="minorHAnsi" w:hAnsiTheme="minorHAnsi" w:cstheme="minorHAnsi"/>
          <w:sz w:val="24"/>
          <w:szCs w:val="24"/>
        </w:rPr>
        <w:t xml:space="preserve"> </w:t>
      </w:r>
      <w:r w:rsidRPr="003F7D2D">
        <w:rPr>
          <w:rFonts w:asciiTheme="minorHAnsi" w:hAnsiTheme="minorHAnsi" w:cstheme="minorHAnsi"/>
          <w:sz w:val="24"/>
          <w:szCs w:val="24"/>
        </w:rPr>
        <w:t xml:space="preserve">recognises </w:t>
      </w:r>
      <w:r w:rsidR="00403885" w:rsidRPr="003F7D2D">
        <w:rPr>
          <w:rFonts w:asciiTheme="minorHAnsi" w:hAnsiTheme="minorHAnsi" w:cstheme="minorHAnsi"/>
          <w:sz w:val="24"/>
          <w:szCs w:val="24"/>
        </w:rPr>
        <w:t xml:space="preserve">the importance </w:t>
      </w:r>
      <w:r w:rsidR="00EF2F11" w:rsidRPr="003F7D2D">
        <w:rPr>
          <w:rFonts w:asciiTheme="minorHAnsi" w:hAnsiTheme="minorHAnsi" w:cstheme="minorHAnsi"/>
          <w:sz w:val="24"/>
          <w:szCs w:val="24"/>
        </w:rPr>
        <w:t xml:space="preserve">of </w:t>
      </w:r>
      <w:r w:rsidR="00403885" w:rsidRPr="003F7D2D">
        <w:rPr>
          <w:rFonts w:asciiTheme="minorHAnsi" w:hAnsiTheme="minorHAnsi" w:cstheme="minorHAnsi"/>
          <w:sz w:val="24"/>
          <w:szCs w:val="24"/>
        </w:rPr>
        <w:t xml:space="preserve">children staying connected to their culture, </w:t>
      </w:r>
      <w:r w:rsidRPr="003F7D2D">
        <w:rPr>
          <w:rFonts w:asciiTheme="minorHAnsi" w:hAnsiTheme="minorHAnsi" w:cstheme="minorHAnsi"/>
          <w:sz w:val="24"/>
          <w:szCs w:val="24"/>
        </w:rPr>
        <w:t>family, community, country and language.</w:t>
      </w:r>
      <w:r w:rsidR="00403885" w:rsidRPr="003F7D2D">
        <w:rPr>
          <w:rFonts w:asciiTheme="minorHAnsi" w:hAnsiTheme="minorHAnsi" w:cstheme="minorHAnsi"/>
          <w:sz w:val="24"/>
          <w:szCs w:val="24"/>
        </w:rPr>
        <w:t xml:space="preserve"> </w:t>
      </w:r>
    </w:p>
    <w:p w14:paraId="460EF046" w14:textId="77777777" w:rsidR="00D127D7" w:rsidRPr="00A81847" w:rsidRDefault="008369D4" w:rsidP="00A81847">
      <w:pPr>
        <w:pStyle w:val="Heading4"/>
        <w:rPr>
          <w:rFonts w:asciiTheme="minorHAnsi" w:hAnsiTheme="minorHAnsi" w:cstheme="minorHAnsi"/>
          <w:color w:val="auto"/>
        </w:rPr>
      </w:pPr>
      <w:r w:rsidRPr="00A81847">
        <w:rPr>
          <w:rFonts w:asciiTheme="minorHAnsi" w:hAnsiTheme="minorHAnsi" w:cstheme="minorHAnsi"/>
          <w:color w:val="auto"/>
        </w:rPr>
        <w:t>Will</w:t>
      </w:r>
      <w:r w:rsidR="005C015E" w:rsidRPr="00A81847">
        <w:rPr>
          <w:rFonts w:asciiTheme="minorHAnsi" w:hAnsiTheme="minorHAnsi" w:cstheme="minorHAnsi"/>
          <w:color w:val="auto"/>
        </w:rPr>
        <w:t xml:space="preserve"> these </w:t>
      </w:r>
      <w:r w:rsidR="000579F2">
        <w:rPr>
          <w:rFonts w:asciiTheme="minorHAnsi" w:hAnsiTheme="minorHAnsi" w:cstheme="minorHAnsi"/>
          <w:color w:val="auto"/>
        </w:rPr>
        <w:t xml:space="preserve">proposed </w:t>
      </w:r>
      <w:r w:rsidR="005C015E" w:rsidRPr="00A81847">
        <w:rPr>
          <w:rFonts w:asciiTheme="minorHAnsi" w:hAnsiTheme="minorHAnsi" w:cstheme="minorHAnsi"/>
          <w:color w:val="auto"/>
        </w:rPr>
        <w:t>changes lead to better compliance with existing parenting orders?</w:t>
      </w:r>
    </w:p>
    <w:p w14:paraId="46248A1E" w14:textId="77777777" w:rsidR="00F3210A" w:rsidRPr="00F3210A" w:rsidRDefault="00F3210A" w:rsidP="00735DED">
      <w:pPr>
        <w:rPr>
          <w:rFonts w:asciiTheme="minorHAnsi" w:hAnsiTheme="minorHAnsi" w:cstheme="minorHAnsi"/>
          <w:iCs/>
          <w:sz w:val="24"/>
          <w:szCs w:val="24"/>
        </w:rPr>
      </w:pPr>
      <w:r>
        <w:rPr>
          <w:sz w:val="24"/>
          <w:szCs w:val="24"/>
        </w:rPr>
        <w:t xml:space="preserve">One of the aims of the </w:t>
      </w:r>
      <w:r w:rsidR="000579F2">
        <w:rPr>
          <w:sz w:val="24"/>
          <w:szCs w:val="24"/>
        </w:rPr>
        <w:t xml:space="preserve">draft </w:t>
      </w:r>
      <w:r>
        <w:rPr>
          <w:sz w:val="24"/>
          <w:szCs w:val="24"/>
        </w:rPr>
        <w:t xml:space="preserve">Bill is to make key sections of the Family Law Act easier </w:t>
      </w:r>
      <w:r w:rsidRPr="00114324">
        <w:rPr>
          <w:rFonts w:asciiTheme="minorHAnsi" w:hAnsiTheme="minorHAnsi" w:cstheme="minorHAnsi"/>
          <w:sz w:val="24"/>
          <w:szCs w:val="24"/>
        </w:rPr>
        <w:t>for</w:t>
      </w:r>
      <w:r>
        <w:rPr>
          <w:rFonts w:asciiTheme="minorHAnsi" w:hAnsiTheme="minorHAnsi" w:cstheme="minorHAnsi"/>
          <w:sz w:val="24"/>
          <w:szCs w:val="24"/>
        </w:rPr>
        <w:t xml:space="preserve"> parties to understand and for the courts to apply</w:t>
      </w:r>
      <w:r>
        <w:rPr>
          <w:sz w:val="24"/>
          <w:szCs w:val="24"/>
        </w:rPr>
        <w:t xml:space="preserve">. </w:t>
      </w:r>
      <w:r w:rsidR="005F24AC">
        <w:rPr>
          <w:sz w:val="24"/>
          <w:szCs w:val="24"/>
        </w:rPr>
        <w:t xml:space="preserve">Part VII, </w:t>
      </w:r>
      <w:r w:rsidRPr="00114324">
        <w:rPr>
          <w:rFonts w:asciiTheme="minorHAnsi" w:hAnsiTheme="minorHAnsi" w:cstheme="minorHAnsi"/>
          <w:sz w:val="24"/>
          <w:szCs w:val="24"/>
        </w:rPr>
        <w:t>Division 13A</w:t>
      </w:r>
      <w:r>
        <w:rPr>
          <w:rFonts w:asciiTheme="minorHAnsi" w:hAnsiTheme="minorHAnsi" w:cstheme="minorHAnsi"/>
          <w:sz w:val="24"/>
          <w:szCs w:val="24"/>
        </w:rPr>
        <w:t xml:space="preserve">, </w:t>
      </w:r>
      <w:r w:rsidRPr="00114324">
        <w:rPr>
          <w:rFonts w:asciiTheme="minorHAnsi" w:hAnsiTheme="minorHAnsi" w:cstheme="minorHAnsi"/>
          <w:sz w:val="24"/>
          <w:szCs w:val="24"/>
        </w:rPr>
        <w:t xml:space="preserve">which provides for the </w:t>
      </w:r>
      <w:r w:rsidRPr="00AD6A6D">
        <w:rPr>
          <w:sz w:val="24"/>
          <w:szCs w:val="24"/>
          <w:lang w:val="en-GB"/>
        </w:rPr>
        <w:t>enforcement</w:t>
      </w:r>
      <w:r w:rsidRPr="00114324">
        <w:rPr>
          <w:rFonts w:asciiTheme="minorHAnsi" w:hAnsiTheme="minorHAnsi" w:cstheme="minorHAnsi"/>
          <w:sz w:val="24"/>
          <w:szCs w:val="24"/>
        </w:rPr>
        <w:t xml:space="preserve"> of parenting orders and </w:t>
      </w:r>
      <w:r>
        <w:rPr>
          <w:rFonts w:asciiTheme="minorHAnsi" w:hAnsiTheme="minorHAnsi" w:cstheme="minorHAnsi"/>
          <w:sz w:val="24"/>
          <w:szCs w:val="24"/>
        </w:rPr>
        <w:t xml:space="preserve">other orders affecting children, has been identified by the Australian Law Reform Commission as being overly complex. </w:t>
      </w:r>
      <w:r w:rsidRPr="00114324">
        <w:rPr>
          <w:rFonts w:asciiTheme="minorHAnsi" w:hAnsiTheme="minorHAnsi" w:cstheme="minorHAnsi"/>
          <w:sz w:val="24"/>
          <w:szCs w:val="24"/>
        </w:rPr>
        <w:t>The</w:t>
      </w:r>
      <w:r>
        <w:rPr>
          <w:rFonts w:asciiTheme="minorHAnsi" w:hAnsiTheme="minorHAnsi" w:cstheme="minorHAnsi"/>
          <w:sz w:val="24"/>
          <w:szCs w:val="24"/>
        </w:rPr>
        <w:t xml:space="preserve"> </w:t>
      </w:r>
      <w:r w:rsidR="000579F2">
        <w:rPr>
          <w:rFonts w:asciiTheme="minorHAnsi" w:hAnsiTheme="minorHAnsi" w:cstheme="minorHAnsi"/>
          <w:sz w:val="24"/>
          <w:szCs w:val="24"/>
        </w:rPr>
        <w:t xml:space="preserve">proposed </w:t>
      </w:r>
      <w:r w:rsidR="005F24AC">
        <w:rPr>
          <w:rFonts w:asciiTheme="minorHAnsi" w:hAnsiTheme="minorHAnsi" w:cstheme="minorHAnsi"/>
          <w:sz w:val="24"/>
          <w:szCs w:val="24"/>
        </w:rPr>
        <w:t>redrafted law makes</w:t>
      </w:r>
      <w:r w:rsidRPr="00114324">
        <w:rPr>
          <w:rFonts w:asciiTheme="minorHAnsi" w:hAnsiTheme="minorHAnsi" w:cstheme="minorHAnsi"/>
          <w:sz w:val="24"/>
          <w:szCs w:val="24"/>
        </w:rPr>
        <w:t xml:space="preserve"> the consequences of </w:t>
      </w:r>
      <w:r>
        <w:rPr>
          <w:rFonts w:asciiTheme="minorHAnsi" w:hAnsiTheme="minorHAnsi" w:cstheme="minorHAnsi"/>
          <w:sz w:val="24"/>
          <w:szCs w:val="24"/>
        </w:rPr>
        <w:t>not complying</w:t>
      </w:r>
      <w:r w:rsidRPr="00114324">
        <w:rPr>
          <w:rFonts w:asciiTheme="minorHAnsi" w:hAnsiTheme="minorHAnsi" w:cstheme="minorHAnsi"/>
          <w:sz w:val="24"/>
          <w:szCs w:val="24"/>
        </w:rPr>
        <w:t xml:space="preserve"> with </w:t>
      </w:r>
      <w:r w:rsidRPr="00AD6A6D">
        <w:rPr>
          <w:sz w:val="24"/>
          <w:szCs w:val="24"/>
          <w:lang w:val="en-GB"/>
        </w:rPr>
        <w:t>parenting</w:t>
      </w:r>
      <w:r w:rsidRPr="00114324">
        <w:rPr>
          <w:rFonts w:asciiTheme="minorHAnsi" w:hAnsiTheme="minorHAnsi" w:cstheme="minorHAnsi"/>
          <w:sz w:val="24"/>
          <w:szCs w:val="24"/>
        </w:rPr>
        <w:t xml:space="preserve"> orders clearer</w:t>
      </w:r>
      <w:r>
        <w:rPr>
          <w:rFonts w:asciiTheme="minorHAnsi" w:hAnsiTheme="minorHAnsi" w:cstheme="minorHAnsi"/>
          <w:sz w:val="24"/>
          <w:szCs w:val="24"/>
        </w:rPr>
        <w:t xml:space="preserve"> and more straightforward. </w:t>
      </w:r>
      <w:r w:rsidRPr="004D4EFB">
        <w:rPr>
          <w:rFonts w:cstheme="minorHAnsi"/>
          <w:sz w:val="24"/>
          <w:szCs w:val="24"/>
        </w:rPr>
        <w:t xml:space="preserve">These </w:t>
      </w:r>
      <w:r w:rsidRPr="00F3210A">
        <w:rPr>
          <w:rFonts w:asciiTheme="minorHAnsi" w:hAnsiTheme="minorHAnsi" w:cstheme="minorHAnsi"/>
          <w:iCs/>
          <w:sz w:val="24"/>
          <w:szCs w:val="24"/>
        </w:rPr>
        <w:t xml:space="preserve">changes are designed to help parties understand the importance of complying with parenting orders unless there is a reasonable excuse not to, and in turn, to help protect the best interests of children. </w:t>
      </w:r>
    </w:p>
    <w:p w14:paraId="02D36ED4" w14:textId="77777777" w:rsidR="004A2ADF" w:rsidRPr="00A81847" w:rsidRDefault="004A2ADF" w:rsidP="00A81847">
      <w:pPr>
        <w:pStyle w:val="Heading4"/>
        <w:rPr>
          <w:rFonts w:asciiTheme="minorHAnsi" w:hAnsiTheme="minorHAnsi" w:cstheme="minorHAnsi"/>
          <w:color w:val="auto"/>
        </w:rPr>
      </w:pPr>
      <w:r w:rsidRPr="00A81847">
        <w:rPr>
          <w:rFonts w:asciiTheme="minorHAnsi" w:hAnsiTheme="minorHAnsi" w:cstheme="minorHAnsi"/>
          <w:color w:val="auto"/>
        </w:rPr>
        <w:t xml:space="preserve">How will these </w:t>
      </w:r>
      <w:r w:rsidR="000579F2">
        <w:rPr>
          <w:rFonts w:asciiTheme="minorHAnsi" w:hAnsiTheme="minorHAnsi" w:cstheme="minorHAnsi"/>
          <w:color w:val="auto"/>
        </w:rPr>
        <w:t xml:space="preserve">proposed </w:t>
      </w:r>
      <w:r w:rsidRPr="00A81847">
        <w:rPr>
          <w:rFonts w:asciiTheme="minorHAnsi" w:hAnsiTheme="minorHAnsi" w:cstheme="minorHAnsi"/>
          <w:color w:val="auto"/>
        </w:rPr>
        <w:t>changes help those in situations of family violence?</w:t>
      </w:r>
    </w:p>
    <w:p w14:paraId="044F6AE6" w14:textId="02B72B3B" w:rsidR="00555742" w:rsidRPr="00735DED" w:rsidRDefault="00555742" w:rsidP="00735DED">
      <w:pPr>
        <w:keepLines/>
        <w:rPr>
          <w:rFonts w:asciiTheme="minorHAnsi" w:eastAsia="Times New Roman" w:hAnsiTheme="minorHAnsi" w:cstheme="minorHAnsi"/>
          <w:w w:val="100"/>
          <w:kern w:val="0"/>
          <w:sz w:val="24"/>
          <w:szCs w:val="24"/>
        </w:rPr>
      </w:pPr>
      <w:r w:rsidRPr="00735DED">
        <w:rPr>
          <w:rFonts w:asciiTheme="minorHAnsi" w:eastAsia="Times New Roman" w:hAnsiTheme="minorHAnsi" w:cstheme="minorHAnsi"/>
          <w:w w:val="100"/>
          <w:kern w:val="0"/>
          <w:sz w:val="24"/>
          <w:szCs w:val="24"/>
        </w:rPr>
        <w:t xml:space="preserve">The </w:t>
      </w:r>
      <w:r w:rsidR="000579F2">
        <w:rPr>
          <w:rFonts w:asciiTheme="minorHAnsi" w:eastAsia="Times New Roman" w:hAnsiTheme="minorHAnsi" w:cstheme="minorHAnsi"/>
          <w:w w:val="100"/>
          <w:kern w:val="0"/>
          <w:sz w:val="24"/>
          <w:szCs w:val="24"/>
        </w:rPr>
        <w:t xml:space="preserve">draft </w:t>
      </w:r>
      <w:r w:rsidRPr="00735DED">
        <w:rPr>
          <w:rFonts w:asciiTheme="minorHAnsi" w:eastAsia="Times New Roman" w:hAnsiTheme="minorHAnsi" w:cstheme="minorHAnsi"/>
          <w:w w:val="100"/>
          <w:kern w:val="0"/>
          <w:sz w:val="24"/>
          <w:szCs w:val="24"/>
        </w:rPr>
        <w:t xml:space="preserve">Bill responds to calls from </w:t>
      </w:r>
      <w:r w:rsidR="009B4239">
        <w:rPr>
          <w:rFonts w:asciiTheme="minorHAnsi" w:eastAsia="Times New Roman" w:hAnsiTheme="minorHAnsi" w:cstheme="minorHAnsi"/>
          <w:w w:val="100"/>
          <w:kern w:val="0"/>
          <w:sz w:val="24"/>
          <w:szCs w:val="24"/>
        </w:rPr>
        <w:t xml:space="preserve">a range of experts, as well as </w:t>
      </w:r>
      <w:r w:rsidRPr="00735DED">
        <w:rPr>
          <w:rFonts w:asciiTheme="minorHAnsi" w:eastAsia="Times New Roman" w:hAnsiTheme="minorHAnsi" w:cstheme="minorHAnsi"/>
          <w:w w:val="100"/>
          <w:kern w:val="0"/>
          <w:sz w:val="24"/>
          <w:szCs w:val="24"/>
        </w:rPr>
        <w:t>women’s and children’s safety advocates</w:t>
      </w:r>
      <w:r w:rsidR="009B4239">
        <w:rPr>
          <w:rFonts w:asciiTheme="minorHAnsi" w:eastAsia="Times New Roman" w:hAnsiTheme="minorHAnsi" w:cstheme="minorHAnsi"/>
          <w:w w:val="100"/>
          <w:kern w:val="0"/>
          <w:sz w:val="24"/>
          <w:szCs w:val="24"/>
        </w:rPr>
        <w:t>,</w:t>
      </w:r>
      <w:r w:rsidRPr="00735DED">
        <w:rPr>
          <w:rFonts w:asciiTheme="minorHAnsi" w:eastAsia="Times New Roman" w:hAnsiTheme="minorHAnsi" w:cstheme="minorHAnsi"/>
          <w:w w:val="100"/>
          <w:kern w:val="0"/>
          <w:sz w:val="24"/>
          <w:szCs w:val="24"/>
        </w:rPr>
        <w:t xml:space="preserve"> for repeal of the ‘presumption of equal shared parental responsibility’ and associated consideration of equal or substantial and significant time</w:t>
      </w:r>
      <w:r w:rsidR="00E207CE">
        <w:rPr>
          <w:rFonts w:asciiTheme="minorHAnsi" w:eastAsia="Times New Roman" w:hAnsiTheme="minorHAnsi" w:cstheme="minorHAnsi"/>
          <w:w w:val="100"/>
          <w:kern w:val="0"/>
          <w:sz w:val="24"/>
          <w:szCs w:val="24"/>
        </w:rPr>
        <w:t>.</w:t>
      </w:r>
      <w:r w:rsidR="000E7702">
        <w:rPr>
          <w:rFonts w:asciiTheme="minorHAnsi" w:eastAsia="Times New Roman" w:hAnsiTheme="minorHAnsi" w:cstheme="minorHAnsi"/>
          <w:w w:val="100"/>
          <w:kern w:val="0"/>
          <w:sz w:val="24"/>
          <w:szCs w:val="24"/>
        </w:rPr>
        <w:t xml:space="preserve"> </w:t>
      </w:r>
      <w:r w:rsidR="000E7702">
        <w:rPr>
          <w:rFonts w:cstheme="minorHAnsi"/>
          <w:sz w:val="24"/>
          <w:szCs w:val="24"/>
        </w:rPr>
        <w:t xml:space="preserve">Misinterpretation of these provisions means that parents </w:t>
      </w:r>
      <w:r w:rsidR="00BF5E87">
        <w:rPr>
          <w:rFonts w:cstheme="minorHAnsi"/>
          <w:sz w:val="24"/>
          <w:szCs w:val="24"/>
        </w:rPr>
        <w:t>may</w:t>
      </w:r>
      <w:r w:rsidR="000E7702">
        <w:rPr>
          <w:rFonts w:cstheme="minorHAnsi"/>
          <w:sz w:val="24"/>
          <w:szCs w:val="24"/>
        </w:rPr>
        <w:t xml:space="preserve"> go into negotiations based on incorrect assumptions about their entitlements, leading to inappropriate arrangements for children.</w:t>
      </w:r>
    </w:p>
    <w:p w14:paraId="75C4AFA7" w14:textId="77777777" w:rsidR="0034068D" w:rsidRPr="00735DED" w:rsidRDefault="0034068D" w:rsidP="00735DED">
      <w:pPr>
        <w:keepLines/>
        <w:rPr>
          <w:rFonts w:asciiTheme="minorHAnsi" w:eastAsia="Times New Roman" w:hAnsiTheme="minorHAnsi" w:cstheme="minorHAnsi"/>
          <w:w w:val="100"/>
          <w:kern w:val="0"/>
          <w:sz w:val="24"/>
          <w:szCs w:val="24"/>
        </w:rPr>
      </w:pPr>
      <w:r w:rsidRPr="00735DED">
        <w:rPr>
          <w:rFonts w:asciiTheme="minorHAnsi" w:eastAsia="Times New Roman" w:hAnsiTheme="minorHAnsi" w:cstheme="minorHAnsi"/>
          <w:w w:val="100"/>
          <w:kern w:val="0"/>
          <w:sz w:val="24"/>
          <w:szCs w:val="24"/>
        </w:rPr>
        <w:t xml:space="preserve">The </w:t>
      </w:r>
      <w:r w:rsidR="000579F2">
        <w:rPr>
          <w:rFonts w:asciiTheme="minorHAnsi" w:eastAsia="Times New Roman" w:hAnsiTheme="minorHAnsi" w:cstheme="minorHAnsi"/>
          <w:w w:val="100"/>
          <w:kern w:val="0"/>
          <w:sz w:val="24"/>
          <w:szCs w:val="24"/>
        </w:rPr>
        <w:t xml:space="preserve">draft </w:t>
      </w:r>
      <w:r w:rsidRPr="00735DED">
        <w:rPr>
          <w:rFonts w:asciiTheme="minorHAnsi" w:eastAsia="Times New Roman" w:hAnsiTheme="minorHAnsi" w:cstheme="minorHAnsi"/>
          <w:w w:val="100"/>
          <w:kern w:val="0"/>
          <w:sz w:val="24"/>
          <w:szCs w:val="24"/>
        </w:rPr>
        <w:t>Bill continues to emphasise that protecting the safety of children when making parenting arrangements is the key consideration</w:t>
      </w:r>
      <w:r w:rsidR="005525E0" w:rsidRPr="00735DED">
        <w:rPr>
          <w:rFonts w:asciiTheme="minorHAnsi" w:eastAsia="Times New Roman" w:hAnsiTheme="minorHAnsi" w:cstheme="minorHAnsi"/>
          <w:w w:val="100"/>
          <w:kern w:val="0"/>
          <w:sz w:val="24"/>
          <w:szCs w:val="24"/>
        </w:rPr>
        <w:t xml:space="preserve"> in the wording of the new best interests</w:t>
      </w:r>
      <w:r w:rsidR="009B4239">
        <w:rPr>
          <w:rFonts w:asciiTheme="minorHAnsi" w:eastAsia="Times New Roman" w:hAnsiTheme="minorHAnsi" w:cstheme="minorHAnsi"/>
          <w:w w:val="100"/>
          <w:kern w:val="0"/>
          <w:sz w:val="24"/>
          <w:szCs w:val="24"/>
        </w:rPr>
        <w:t>’</w:t>
      </w:r>
      <w:r w:rsidR="005525E0" w:rsidRPr="00735DED">
        <w:rPr>
          <w:rFonts w:asciiTheme="minorHAnsi" w:eastAsia="Times New Roman" w:hAnsiTheme="minorHAnsi" w:cstheme="minorHAnsi"/>
          <w:w w:val="100"/>
          <w:kern w:val="0"/>
          <w:sz w:val="24"/>
          <w:szCs w:val="24"/>
        </w:rPr>
        <w:t xml:space="preserve"> factors. Other </w:t>
      </w:r>
      <w:r w:rsidR="000579F2">
        <w:rPr>
          <w:rFonts w:asciiTheme="minorHAnsi" w:eastAsia="Times New Roman" w:hAnsiTheme="minorHAnsi" w:cstheme="minorHAnsi"/>
          <w:w w:val="100"/>
          <w:kern w:val="0"/>
          <w:sz w:val="24"/>
          <w:szCs w:val="24"/>
        </w:rPr>
        <w:t xml:space="preserve">proposed </w:t>
      </w:r>
      <w:r w:rsidR="005525E0" w:rsidRPr="00735DED">
        <w:rPr>
          <w:rFonts w:asciiTheme="minorHAnsi" w:eastAsia="Times New Roman" w:hAnsiTheme="minorHAnsi" w:cstheme="minorHAnsi"/>
          <w:w w:val="100"/>
          <w:kern w:val="0"/>
          <w:sz w:val="24"/>
          <w:szCs w:val="24"/>
        </w:rPr>
        <w:t xml:space="preserve">changes </w:t>
      </w:r>
      <w:r w:rsidR="00D127D7" w:rsidRPr="00735DED">
        <w:rPr>
          <w:rFonts w:asciiTheme="minorHAnsi" w:eastAsia="Times New Roman" w:hAnsiTheme="minorHAnsi" w:cstheme="minorHAnsi"/>
          <w:w w:val="100"/>
          <w:kern w:val="0"/>
          <w:sz w:val="24"/>
          <w:szCs w:val="24"/>
        </w:rPr>
        <w:t>are aimed at protecting victims of family violence through the court process, including improved case management procedures and new rules about admitting evidence of a sensitive nature.</w:t>
      </w:r>
    </w:p>
    <w:p w14:paraId="1593900C" w14:textId="77777777" w:rsidR="00573A40" w:rsidRPr="00A81847" w:rsidRDefault="00D41D4C" w:rsidP="00A81847">
      <w:pPr>
        <w:pStyle w:val="Heading4"/>
        <w:rPr>
          <w:rFonts w:asciiTheme="minorHAnsi" w:hAnsiTheme="minorHAnsi" w:cstheme="minorHAnsi"/>
          <w:color w:val="auto"/>
        </w:rPr>
      </w:pPr>
      <w:r w:rsidRPr="00A81847">
        <w:rPr>
          <w:rFonts w:asciiTheme="minorHAnsi" w:hAnsiTheme="minorHAnsi" w:cstheme="minorHAnsi"/>
          <w:color w:val="auto"/>
        </w:rPr>
        <w:t>What is a harmful proceedings order? Is it going to be harder for me to make an application?</w:t>
      </w:r>
    </w:p>
    <w:p w14:paraId="5909E6C3" w14:textId="77777777" w:rsidR="00C44665" w:rsidRDefault="000F6959" w:rsidP="00A81847">
      <w:pPr>
        <w:keepLines/>
        <w:rPr>
          <w:rFonts w:asciiTheme="minorHAnsi" w:eastAsia="Times New Roman" w:hAnsiTheme="minorHAnsi" w:cstheme="minorHAnsi"/>
          <w:w w:val="100"/>
          <w:kern w:val="0"/>
          <w:sz w:val="24"/>
          <w:szCs w:val="24"/>
        </w:rPr>
      </w:pPr>
      <w:r w:rsidRPr="00A81847">
        <w:rPr>
          <w:rFonts w:asciiTheme="minorHAnsi" w:eastAsia="Times New Roman" w:hAnsiTheme="minorHAnsi" w:cstheme="minorHAnsi"/>
          <w:w w:val="100"/>
          <w:kern w:val="0"/>
          <w:sz w:val="24"/>
          <w:szCs w:val="24"/>
        </w:rPr>
        <w:t xml:space="preserve">The </w:t>
      </w:r>
      <w:r w:rsidR="000579F2">
        <w:rPr>
          <w:rFonts w:asciiTheme="minorHAnsi" w:eastAsia="Times New Roman" w:hAnsiTheme="minorHAnsi" w:cstheme="minorHAnsi"/>
          <w:w w:val="100"/>
          <w:kern w:val="0"/>
          <w:sz w:val="24"/>
          <w:szCs w:val="24"/>
        </w:rPr>
        <w:t xml:space="preserve">draft </w:t>
      </w:r>
      <w:r w:rsidRPr="00A81847">
        <w:rPr>
          <w:rFonts w:asciiTheme="minorHAnsi" w:eastAsia="Times New Roman" w:hAnsiTheme="minorHAnsi" w:cstheme="minorHAnsi"/>
          <w:w w:val="100"/>
          <w:kern w:val="0"/>
          <w:sz w:val="24"/>
          <w:szCs w:val="24"/>
        </w:rPr>
        <w:t>Bill include</w:t>
      </w:r>
      <w:r w:rsidR="008A6F52">
        <w:rPr>
          <w:rFonts w:asciiTheme="minorHAnsi" w:eastAsia="Times New Roman" w:hAnsiTheme="minorHAnsi" w:cstheme="minorHAnsi"/>
          <w:w w:val="100"/>
          <w:kern w:val="0"/>
          <w:sz w:val="24"/>
          <w:szCs w:val="24"/>
        </w:rPr>
        <w:t>s</w:t>
      </w:r>
      <w:r w:rsidRPr="00A81847">
        <w:rPr>
          <w:rFonts w:asciiTheme="minorHAnsi" w:eastAsia="Times New Roman" w:hAnsiTheme="minorHAnsi" w:cstheme="minorHAnsi"/>
          <w:w w:val="100"/>
          <w:kern w:val="0"/>
          <w:sz w:val="24"/>
          <w:szCs w:val="24"/>
        </w:rPr>
        <w:t xml:space="preserve"> a new power for the courts to</w:t>
      </w:r>
      <w:r w:rsidR="00562359" w:rsidRPr="00A81847">
        <w:rPr>
          <w:rFonts w:asciiTheme="minorHAnsi" w:eastAsia="Times New Roman" w:hAnsiTheme="minorHAnsi" w:cstheme="minorHAnsi"/>
          <w:w w:val="100"/>
          <w:kern w:val="0"/>
          <w:sz w:val="24"/>
          <w:szCs w:val="24"/>
        </w:rPr>
        <w:t xml:space="preserve"> restrain a person from filing further family law applications</w:t>
      </w:r>
      <w:r w:rsidR="0096222F">
        <w:rPr>
          <w:rFonts w:asciiTheme="minorHAnsi" w:eastAsia="Times New Roman" w:hAnsiTheme="minorHAnsi" w:cstheme="minorHAnsi"/>
          <w:w w:val="100"/>
          <w:kern w:val="0"/>
          <w:sz w:val="24"/>
          <w:szCs w:val="24"/>
        </w:rPr>
        <w:t xml:space="preserve"> without leave of the court</w:t>
      </w:r>
      <w:r w:rsidR="00712A8E">
        <w:rPr>
          <w:rFonts w:asciiTheme="minorHAnsi" w:eastAsia="Times New Roman" w:hAnsiTheme="minorHAnsi" w:cstheme="minorHAnsi"/>
          <w:w w:val="100"/>
          <w:kern w:val="0"/>
          <w:sz w:val="24"/>
          <w:szCs w:val="24"/>
        </w:rPr>
        <w:t xml:space="preserve"> in circumstances where i</w:t>
      </w:r>
      <w:r w:rsidR="0096222F">
        <w:rPr>
          <w:rFonts w:asciiTheme="minorHAnsi" w:eastAsia="Times New Roman" w:hAnsiTheme="minorHAnsi" w:cstheme="minorHAnsi"/>
          <w:w w:val="100"/>
          <w:kern w:val="0"/>
          <w:sz w:val="24"/>
          <w:szCs w:val="24"/>
        </w:rPr>
        <w:t>t would be harmful to the other party or the children involved</w:t>
      </w:r>
      <w:r w:rsidR="00562359" w:rsidRPr="00A81847">
        <w:rPr>
          <w:rFonts w:asciiTheme="minorHAnsi" w:eastAsia="Times New Roman" w:hAnsiTheme="minorHAnsi" w:cstheme="minorHAnsi"/>
          <w:w w:val="100"/>
          <w:kern w:val="0"/>
          <w:sz w:val="24"/>
          <w:szCs w:val="24"/>
        </w:rPr>
        <w:t xml:space="preserve">. </w:t>
      </w:r>
      <w:r w:rsidR="00C44665">
        <w:rPr>
          <w:rFonts w:asciiTheme="minorHAnsi" w:eastAsia="Times New Roman" w:hAnsiTheme="minorHAnsi" w:cstheme="minorHAnsi"/>
          <w:w w:val="100"/>
          <w:kern w:val="0"/>
          <w:sz w:val="24"/>
          <w:szCs w:val="24"/>
        </w:rPr>
        <w:t xml:space="preserve">The focus of the </w:t>
      </w:r>
      <w:r w:rsidR="000579F2">
        <w:rPr>
          <w:rFonts w:asciiTheme="minorHAnsi" w:eastAsia="Times New Roman" w:hAnsiTheme="minorHAnsi" w:cstheme="minorHAnsi"/>
          <w:w w:val="100"/>
          <w:kern w:val="0"/>
          <w:sz w:val="24"/>
          <w:szCs w:val="24"/>
        </w:rPr>
        <w:t xml:space="preserve">proposed </w:t>
      </w:r>
      <w:r w:rsidR="00C44665">
        <w:rPr>
          <w:rFonts w:asciiTheme="minorHAnsi" w:eastAsia="Times New Roman" w:hAnsiTheme="minorHAnsi" w:cstheme="minorHAnsi"/>
          <w:w w:val="100"/>
          <w:kern w:val="0"/>
          <w:sz w:val="24"/>
          <w:szCs w:val="24"/>
        </w:rPr>
        <w:t xml:space="preserve">new power is on the protection of the other party and the children </w:t>
      </w:r>
      <w:r w:rsidR="00E84EFD">
        <w:rPr>
          <w:rFonts w:asciiTheme="minorHAnsi" w:eastAsia="Times New Roman" w:hAnsiTheme="minorHAnsi" w:cstheme="minorHAnsi"/>
          <w:w w:val="100"/>
          <w:kern w:val="0"/>
          <w:sz w:val="24"/>
          <w:szCs w:val="24"/>
        </w:rPr>
        <w:t xml:space="preserve">and </w:t>
      </w:r>
      <w:r w:rsidR="001649DD">
        <w:rPr>
          <w:rFonts w:asciiTheme="minorHAnsi" w:eastAsia="Times New Roman" w:hAnsiTheme="minorHAnsi" w:cstheme="minorHAnsi"/>
          <w:w w:val="100"/>
          <w:kern w:val="0"/>
          <w:sz w:val="24"/>
          <w:szCs w:val="24"/>
        </w:rPr>
        <w:t>the potential harm that protracted proceedings may have on them, including the detrimental effect on the other party’s capacity to care for a child</w:t>
      </w:r>
      <w:r w:rsidR="00C44665">
        <w:rPr>
          <w:rFonts w:asciiTheme="minorHAnsi" w:eastAsia="Times New Roman" w:hAnsiTheme="minorHAnsi" w:cstheme="minorHAnsi"/>
          <w:w w:val="100"/>
          <w:kern w:val="0"/>
          <w:sz w:val="24"/>
          <w:szCs w:val="24"/>
        </w:rPr>
        <w:t xml:space="preserve">. </w:t>
      </w:r>
      <w:r w:rsidR="00562359" w:rsidRPr="00A81847">
        <w:rPr>
          <w:rFonts w:asciiTheme="minorHAnsi" w:eastAsia="Times New Roman" w:hAnsiTheme="minorHAnsi" w:cstheme="minorHAnsi"/>
          <w:w w:val="100"/>
          <w:kern w:val="0"/>
          <w:sz w:val="24"/>
          <w:szCs w:val="24"/>
        </w:rPr>
        <w:t>T</w:t>
      </w:r>
      <w:r w:rsidR="00F86319">
        <w:rPr>
          <w:rFonts w:asciiTheme="minorHAnsi" w:eastAsia="Times New Roman" w:hAnsiTheme="minorHAnsi" w:cstheme="minorHAnsi"/>
          <w:w w:val="100"/>
          <w:kern w:val="0"/>
          <w:sz w:val="24"/>
          <w:szCs w:val="24"/>
        </w:rPr>
        <w:t xml:space="preserve">his </w:t>
      </w:r>
      <w:r w:rsidR="000579F2">
        <w:rPr>
          <w:rFonts w:asciiTheme="minorHAnsi" w:eastAsia="Times New Roman" w:hAnsiTheme="minorHAnsi" w:cstheme="minorHAnsi"/>
          <w:w w:val="100"/>
          <w:kern w:val="0"/>
          <w:sz w:val="24"/>
          <w:szCs w:val="24"/>
        </w:rPr>
        <w:t xml:space="preserve">proposed </w:t>
      </w:r>
      <w:r w:rsidR="00F86319">
        <w:rPr>
          <w:rFonts w:asciiTheme="minorHAnsi" w:eastAsia="Times New Roman" w:hAnsiTheme="minorHAnsi" w:cstheme="minorHAnsi"/>
          <w:w w:val="100"/>
          <w:kern w:val="0"/>
          <w:sz w:val="24"/>
          <w:szCs w:val="24"/>
        </w:rPr>
        <w:t xml:space="preserve">new power </w:t>
      </w:r>
      <w:r w:rsidR="0096222F">
        <w:rPr>
          <w:rFonts w:asciiTheme="minorHAnsi" w:eastAsia="Times New Roman" w:hAnsiTheme="minorHAnsi" w:cstheme="minorHAnsi"/>
          <w:w w:val="100"/>
          <w:kern w:val="0"/>
          <w:sz w:val="24"/>
          <w:szCs w:val="24"/>
        </w:rPr>
        <w:t xml:space="preserve">differs from the </w:t>
      </w:r>
      <w:r w:rsidR="001649DD">
        <w:rPr>
          <w:rFonts w:asciiTheme="minorHAnsi" w:eastAsia="Times New Roman" w:hAnsiTheme="minorHAnsi" w:cstheme="minorHAnsi"/>
          <w:w w:val="100"/>
          <w:kern w:val="0"/>
          <w:sz w:val="24"/>
          <w:szCs w:val="24"/>
        </w:rPr>
        <w:t>c</w:t>
      </w:r>
      <w:r w:rsidR="0096222F">
        <w:rPr>
          <w:rFonts w:asciiTheme="minorHAnsi" w:eastAsia="Times New Roman" w:hAnsiTheme="minorHAnsi" w:cstheme="minorHAnsi"/>
          <w:w w:val="100"/>
          <w:kern w:val="0"/>
          <w:sz w:val="24"/>
          <w:szCs w:val="24"/>
        </w:rPr>
        <w:t xml:space="preserve">ourt’s current power to dismiss vexatious proceedings as </w:t>
      </w:r>
      <w:r w:rsidR="00552C48">
        <w:rPr>
          <w:rFonts w:asciiTheme="minorHAnsi" w:eastAsia="Times New Roman" w:hAnsiTheme="minorHAnsi" w:cstheme="minorHAnsi"/>
          <w:w w:val="100"/>
          <w:kern w:val="0"/>
          <w:sz w:val="24"/>
          <w:szCs w:val="24"/>
        </w:rPr>
        <w:t>a harmful proceeding</w:t>
      </w:r>
      <w:r w:rsidR="005015E7">
        <w:rPr>
          <w:rFonts w:asciiTheme="minorHAnsi" w:eastAsia="Times New Roman" w:hAnsiTheme="minorHAnsi" w:cstheme="minorHAnsi"/>
          <w:w w:val="100"/>
          <w:kern w:val="0"/>
          <w:sz w:val="24"/>
          <w:szCs w:val="24"/>
        </w:rPr>
        <w:t>s</w:t>
      </w:r>
      <w:r w:rsidR="00552C48">
        <w:rPr>
          <w:rFonts w:asciiTheme="minorHAnsi" w:eastAsia="Times New Roman" w:hAnsiTheme="minorHAnsi" w:cstheme="minorHAnsi"/>
          <w:w w:val="100"/>
          <w:kern w:val="0"/>
          <w:sz w:val="24"/>
          <w:szCs w:val="24"/>
        </w:rPr>
        <w:t xml:space="preserve"> order can be made</w:t>
      </w:r>
      <w:r w:rsidR="00F86319">
        <w:rPr>
          <w:rFonts w:asciiTheme="minorHAnsi" w:eastAsia="Times New Roman" w:hAnsiTheme="minorHAnsi" w:cstheme="minorHAnsi"/>
          <w:w w:val="100"/>
          <w:kern w:val="0"/>
          <w:sz w:val="24"/>
          <w:szCs w:val="24"/>
        </w:rPr>
        <w:t xml:space="preserve"> in circumstances where the applicant does not necessarily have a history of frequently instituting court proceedings </w:t>
      </w:r>
      <w:r w:rsidR="0096222F">
        <w:rPr>
          <w:rFonts w:asciiTheme="minorHAnsi" w:eastAsia="Times New Roman" w:hAnsiTheme="minorHAnsi" w:cstheme="minorHAnsi"/>
          <w:w w:val="100"/>
          <w:kern w:val="0"/>
          <w:sz w:val="24"/>
          <w:szCs w:val="24"/>
        </w:rPr>
        <w:t xml:space="preserve">that abuse the court process or are without reasonable grounds. </w:t>
      </w:r>
    </w:p>
    <w:p w14:paraId="6BE6AED7" w14:textId="34355BF3" w:rsidR="004521C0" w:rsidRPr="00704D9C" w:rsidRDefault="000579F2" w:rsidP="00704D9C">
      <w:pPr>
        <w:rPr>
          <w:sz w:val="24"/>
          <w:szCs w:val="24"/>
        </w:rPr>
      </w:pPr>
      <w:r>
        <w:rPr>
          <w:sz w:val="24"/>
          <w:szCs w:val="24"/>
        </w:rPr>
        <w:lastRenderedPageBreak/>
        <w:t>Under the proposed new law, i</w:t>
      </w:r>
      <w:r w:rsidR="001649DD" w:rsidRPr="00704D9C">
        <w:rPr>
          <w:sz w:val="24"/>
          <w:szCs w:val="24"/>
        </w:rPr>
        <w:t xml:space="preserve">f the court is satisfied that a party’s further application may cause harm to the other party, </w:t>
      </w:r>
      <w:r w:rsidR="00281552" w:rsidRPr="00704D9C">
        <w:rPr>
          <w:sz w:val="24"/>
          <w:szCs w:val="24"/>
        </w:rPr>
        <w:t>the court is able to make an order that any future applications will be first assessed to ensure that the application</w:t>
      </w:r>
      <w:r w:rsidR="00552C48" w:rsidRPr="00704D9C">
        <w:rPr>
          <w:sz w:val="24"/>
          <w:szCs w:val="24"/>
        </w:rPr>
        <w:t xml:space="preserve"> is not vexatious, frivolous or an abuse of process, and has reasonable prospects of success</w:t>
      </w:r>
      <w:r w:rsidR="0028682F">
        <w:rPr>
          <w:sz w:val="24"/>
          <w:szCs w:val="24"/>
        </w:rPr>
        <w:t>,</w:t>
      </w:r>
      <w:r w:rsidR="00552C48" w:rsidRPr="00704D9C">
        <w:rPr>
          <w:sz w:val="24"/>
          <w:szCs w:val="24"/>
        </w:rPr>
        <w:t xml:space="preserve"> before the </w:t>
      </w:r>
      <w:r w:rsidR="001649DD" w:rsidRPr="00704D9C">
        <w:rPr>
          <w:sz w:val="24"/>
          <w:szCs w:val="24"/>
        </w:rPr>
        <w:t>application</w:t>
      </w:r>
      <w:r w:rsidR="00552C48" w:rsidRPr="00704D9C">
        <w:rPr>
          <w:sz w:val="24"/>
          <w:szCs w:val="24"/>
        </w:rPr>
        <w:t xml:space="preserve"> can be filed and served on the other party.</w:t>
      </w:r>
      <w:r w:rsidR="004521C0" w:rsidRPr="00704D9C">
        <w:rPr>
          <w:sz w:val="24"/>
          <w:szCs w:val="24"/>
        </w:rPr>
        <w:t xml:space="preserve"> If dismissed, the other party will not be made aware of the application, therefore minimising their exposure to further harm.</w:t>
      </w:r>
    </w:p>
    <w:p w14:paraId="0BCE4C72" w14:textId="77777777" w:rsidR="004521C0" w:rsidRPr="00704D9C" w:rsidRDefault="004521C0" w:rsidP="00704D9C">
      <w:pPr>
        <w:rPr>
          <w:sz w:val="24"/>
          <w:szCs w:val="24"/>
        </w:rPr>
      </w:pPr>
      <w:r w:rsidRPr="00704D9C">
        <w:rPr>
          <w:sz w:val="24"/>
          <w:szCs w:val="24"/>
        </w:rPr>
        <w:t xml:space="preserve">It will not be harder </w:t>
      </w:r>
      <w:r w:rsidR="00677176" w:rsidRPr="00704D9C">
        <w:rPr>
          <w:sz w:val="24"/>
          <w:szCs w:val="24"/>
        </w:rPr>
        <w:t xml:space="preserve">to make further applications </w:t>
      </w:r>
      <w:r w:rsidRPr="00704D9C">
        <w:rPr>
          <w:sz w:val="24"/>
          <w:szCs w:val="24"/>
        </w:rPr>
        <w:t>unless the court has made a harmful proceedings order to protect the other party and children regarding further applications. Even where that order is made, the application will still be considered by the court</w:t>
      </w:r>
      <w:r w:rsidR="00677176" w:rsidRPr="00704D9C">
        <w:rPr>
          <w:sz w:val="24"/>
          <w:szCs w:val="24"/>
        </w:rPr>
        <w:t>.</w:t>
      </w:r>
    </w:p>
    <w:p w14:paraId="045758E8" w14:textId="77777777" w:rsidR="00D41D4C" w:rsidRPr="00A81847" w:rsidRDefault="00D41D4C" w:rsidP="00A81847">
      <w:pPr>
        <w:pStyle w:val="Heading4"/>
        <w:rPr>
          <w:rFonts w:asciiTheme="minorHAnsi" w:hAnsiTheme="minorHAnsi" w:cstheme="minorHAnsi"/>
          <w:color w:val="auto"/>
        </w:rPr>
      </w:pPr>
      <w:r w:rsidRPr="00A81847">
        <w:rPr>
          <w:rFonts w:asciiTheme="minorHAnsi" w:hAnsiTheme="minorHAnsi" w:cstheme="minorHAnsi"/>
          <w:color w:val="auto"/>
        </w:rPr>
        <w:t>What is a ‘protected confidence’? Can what I say in a private therapy session be used in court?</w:t>
      </w:r>
    </w:p>
    <w:p w14:paraId="25FA6532" w14:textId="77777777" w:rsidR="004E01E7" w:rsidRPr="00A81847" w:rsidRDefault="004E01E7" w:rsidP="00A81847">
      <w:pPr>
        <w:keepLines/>
        <w:rPr>
          <w:rFonts w:asciiTheme="minorHAnsi" w:eastAsia="Times New Roman" w:hAnsiTheme="minorHAnsi" w:cstheme="minorHAnsi"/>
          <w:w w:val="100"/>
          <w:kern w:val="0"/>
          <w:sz w:val="24"/>
          <w:szCs w:val="24"/>
        </w:rPr>
      </w:pPr>
      <w:r w:rsidRPr="00446747">
        <w:rPr>
          <w:rFonts w:asciiTheme="minorHAnsi" w:hAnsiTheme="minorHAnsi" w:cstheme="minorHAnsi"/>
          <w:iCs/>
          <w:sz w:val="24"/>
          <w:szCs w:val="24"/>
        </w:rPr>
        <w:t>‘</w:t>
      </w:r>
      <w:r w:rsidRPr="00A81847">
        <w:rPr>
          <w:rFonts w:asciiTheme="minorHAnsi" w:eastAsia="Times New Roman" w:hAnsiTheme="minorHAnsi" w:cstheme="minorHAnsi"/>
          <w:w w:val="100"/>
          <w:kern w:val="0"/>
          <w:sz w:val="24"/>
          <w:szCs w:val="24"/>
        </w:rPr>
        <w:t xml:space="preserve">Protected confidences’ are records relating to the provision of health services, including records generated when a person attends a medical, counselling or psychological service such as a private therapy session. </w:t>
      </w:r>
      <w:r w:rsidR="00B46E9A">
        <w:rPr>
          <w:rFonts w:asciiTheme="minorHAnsi" w:eastAsia="Times New Roman" w:hAnsiTheme="minorHAnsi" w:cstheme="minorHAnsi"/>
          <w:w w:val="100"/>
          <w:kern w:val="0"/>
          <w:sz w:val="24"/>
          <w:szCs w:val="24"/>
        </w:rPr>
        <w:t>Currently, p</w:t>
      </w:r>
      <w:r w:rsidRPr="00A81847">
        <w:rPr>
          <w:rFonts w:asciiTheme="minorHAnsi" w:eastAsia="Times New Roman" w:hAnsiTheme="minorHAnsi" w:cstheme="minorHAnsi"/>
          <w:w w:val="100"/>
          <w:kern w:val="0"/>
          <w:sz w:val="24"/>
          <w:szCs w:val="24"/>
        </w:rPr>
        <w:t>arties to family law proceedings may seek to subpoena records of another party’s protected confidences to obtain them and have them admitted into evidence.</w:t>
      </w:r>
    </w:p>
    <w:p w14:paraId="1208E963" w14:textId="77777777" w:rsidR="004E01E7" w:rsidRPr="00770B40" w:rsidRDefault="004E01E7" w:rsidP="00A81847">
      <w:pPr>
        <w:keepLines/>
        <w:rPr>
          <w:rFonts w:asciiTheme="minorHAnsi" w:eastAsia="Times New Roman" w:hAnsiTheme="minorHAnsi" w:cstheme="minorHAnsi"/>
          <w:w w:val="100"/>
          <w:kern w:val="0"/>
          <w:sz w:val="24"/>
          <w:szCs w:val="24"/>
        </w:rPr>
      </w:pPr>
      <w:r w:rsidRPr="00A81847">
        <w:rPr>
          <w:rFonts w:asciiTheme="minorHAnsi" w:eastAsia="Times New Roman" w:hAnsiTheme="minorHAnsi" w:cstheme="minorHAnsi"/>
          <w:w w:val="100"/>
          <w:kern w:val="0"/>
          <w:sz w:val="24"/>
          <w:szCs w:val="24"/>
        </w:rPr>
        <w:t xml:space="preserve">The proposed </w:t>
      </w:r>
      <w:r w:rsidR="00AD4CA6" w:rsidRPr="00A81847">
        <w:rPr>
          <w:rFonts w:asciiTheme="minorHAnsi" w:eastAsia="Times New Roman" w:hAnsiTheme="minorHAnsi" w:cstheme="minorHAnsi"/>
          <w:w w:val="100"/>
          <w:kern w:val="0"/>
          <w:sz w:val="24"/>
          <w:szCs w:val="24"/>
        </w:rPr>
        <w:t>change</w:t>
      </w:r>
      <w:r w:rsidRPr="00A81847">
        <w:rPr>
          <w:rFonts w:asciiTheme="minorHAnsi" w:eastAsia="Times New Roman" w:hAnsiTheme="minorHAnsi" w:cstheme="minorHAnsi"/>
          <w:w w:val="100"/>
          <w:kern w:val="0"/>
          <w:sz w:val="24"/>
          <w:szCs w:val="24"/>
        </w:rPr>
        <w:t xml:space="preserve"> would mean that these records could still be used in court, but only in certain circumstances. The </w:t>
      </w:r>
      <w:r w:rsidR="00AD4CA6" w:rsidRPr="00A81847">
        <w:rPr>
          <w:rFonts w:asciiTheme="minorHAnsi" w:eastAsia="Times New Roman" w:hAnsiTheme="minorHAnsi" w:cstheme="minorHAnsi"/>
          <w:w w:val="100"/>
          <w:kern w:val="0"/>
          <w:sz w:val="24"/>
          <w:szCs w:val="24"/>
        </w:rPr>
        <w:t>responsibility</w:t>
      </w:r>
      <w:r w:rsidRPr="00A81847">
        <w:rPr>
          <w:rFonts w:asciiTheme="minorHAnsi" w:eastAsia="Times New Roman" w:hAnsiTheme="minorHAnsi" w:cstheme="minorHAnsi"/>
          <w:w w:val="100"/>
          <w:kern w:val="0"/>
          <w:sz w:val="24"/>
          <w:szCs w:val="24"/>
        </w:rPr>
        <w:t xml:space="preserve"> will be on the party issuing the subpoena to demonstrate that the</w:t>
      </w:r>
      <w:r w:rsidRPr="000D63F6">
        <w:rPr>
          <w:rFonts w:asciiTheme="minorHAnsi" w:hAnsiTheme="minorHAnsi" w:cstheme="minorHAnsi"/>
          <w:sz w:val="24"/>
          <w:szCs w:val="24"/>
        </w:rPr>
        <w:t xml:space="preserve"> </w:t>
      </w:r>
      <w:r w:rsidRPr="00770B40">
        <w:rPr>
          <w:rFonts w:asciiTheme="minorHAnsi" w:eastAsia="Times New Roman" w:hAnsiTheme="minorHAnsi" w:cstheme="minorHAnsi"/>
          <w:w w:val="100"/>
          <w:kern w:val="0"/>
          <w:sz w:val="24"/>
          <w:szCs w:val="24"/>
        </w:rPr>
        <w:t>disclosure of the information would not have a harmful impact, and the court will be required to consider a list of factors</w:t>
      </w:r>
      <w:r w:rsidR="000166CD">
        <w:rPr>
          <w:rFonts w:asciiTheme="minorHAnsi" w:eastAsia="Times New Roman" w:hAnsiTheme="minorHAnsi" w:cstheme="minorHAnsi"/>
          <w:w w:val="100"/>
          <w:kern w:val="0"/>
          <w:sz w:val="24"/>
          <w:szCs w:val="24"/>
        </w:rPr>
        <w:t>, including the potential for them to have a harmful impact,</w:t>
      </w:r>
      <w:r w:rsidRPr="00770B40">
        <w:rPr>
          <w:rFonts w:asciiTheme="minorHAnsi" w:eastAsia="Times New Roman" w:hAnsiTheme="minorHAnsi" w:cstheme="minorHAnsi"/>
          <w:w w:val="100"/>
          <w:kern w:val="0"/>
          <w:sz w:val="24"/>
          <w:szCs w:val="24"/>
        </w:rPr>
        <w:t xml:space="preserve"> when making </w:t>
      </w:r>
      <w:r w:rsidR="00AD4CA6" w:rsidRPr="00770B40">
        <w:rPr>
          <w:rFonts w:asciiTheme="minorHAnsi" w:eastAsia="Times New Roman" w:hAnsiTheme="minorHAnsi" w:cstheme="minorHAnsi"/>
          <w:w w:val="100"/>
          <w:kern w:val="0"/>
          <w:sz w:val="24"/>
          <w:szCs w:val="24"/>
        </w:rPr>
        <w:t>the</w:t>
      </w:r>
      <w:r w:rsidRPr="00770B40">
        <w:rPr>
          <w:rFonts w:asciiTheme="minorHAnsi" w:eastAsia="Times New Roman" w:hAnsiTheme="minorHAnsi" w:cstheme="minorHAnsi"/>
          <w:w w:val="100"/>
          <w:kern w:val="0"/>
          <w:sz w:val="24"/>
          <w:szCs w:val="24"/>
        </w:rPr>
        <w:t xml:space="preserve"> decision</w:t>
      </w:r>
      <w:r w:rsidR="00AD4CA6" w:rsidRPr="00770B40">
        <w:rPr>
          <w:rFonts w:asciiTheme="minorHAnsi" w:eastAsia="Times New Roman" w:hAnsiTheme="minorHAnsi" w:cstheme="minorHAnsi"/>
          <w:w w:val="100"/>
          <w:kern w:val="0"/>
          <w:sz w:val="24"/>
          <w:szCs w:val="24"/>
        </w:rPr>
        <w:t xml:space="preserve"> whether to admit them or not.</w:t>
      </w:r>
    </w:p>
    <w:p w14:paraId="7AEE339B" w14:textId="77777777" w:rsidR="004E01E7" w:rsidRPr="00770B40" w:rsidRDefault="004E01E7" w:rsidP="00770B40">
      <w:pPr>
        <w:keepLines/>
        <w:rPr>
          <w:rFonts w:asciiTheme="minorHAnsi" w:eastAsia="Times New Roman" w:hAnsiTheme="minorHAnsi" w:cstheme="minorHAnsi"/>
          <w:w w:val="100"/>
          <w:kern w:val="0"/>
          <w:sz w:val="24"/>
          <w:szCs w:val="24"/>
        </w:rPr>
      </w:pPr>
      <w:r w:rsidRPr="00770B40">
        <w:rPr>
          <w:rFonts w:asciiTheme="minorHAnsi" w:eastAsia="Times New Roman" w:hAnsiTheme="minorHAnsi" w:cstheme="minorHAnsi"/>
          <w:w w:val="100"/>
          <w:kern w:val="0"/>
          <w:sz w:val="24"/>
          <w:szCs w:val="24"/>
        </w:rPr>
        <w:t xml:space="preserve">There may be a variety of reasons why a person involved in family law proceedings may wish to have their own therapeutic records </w:t>
      </w:r>
      <w:r w:rsidR="008E6321" w:rsidRPr="00770B40">
        <w:rPr>
          <w:rFonts w:asciiTheme="minorHAnsi" w:eastAsia="Times New Roman" w:hAnsiTheme="minorHAnsi" w:cstheme="minorHAnsi"/>
          <w:w w:val="100"/>
          <w:kern w:val="0"/>
          <w:sz w:val="24"/>
          <w:szCs w:val="24"/>
        </w:rPr>
        <w:t>entered</w:t>
      </w:r>
      <w:r w:rsidRPr="00770B40">
        <w:rPr>
          <w:rFonts w:asciiTheme="minorHAnsi" w:eastAsia="Times New Roman" w:hAnsiTheme="minorHAnsi" w:cstheme="minorHAnsi"/>
          <w:w w:val="100"/>
          <w:kern w:val="0"/>
          <w:sz w:val="24"/>
          <w:szCs w:val="24"/>
        </w:rPr>
        <w:t xml:space="preserve"> into evidence. </w:t>
      </w:r>
      <w:r w:rsidR="003D333C" w:rsidRPr="00770B40">
        <w:rPr>
          <w:rFonts w:asciiTheme="minorHAnsi" w:eastAsia="Times New Roman" w:hAnsiTheme="minorHAnsi" w:cstheme="minorHAnsi"/>
          <w:w w:val="100"/>
          <w:kern w:val="0"/>
          <w:sz w:val="24"/>
          <w:szCs w:val="24"/>
        </w:rPr>
        <w:t>Therefore</w:t>
      </w:r>
      <w:r w:rsidRPr="00770B40">
        <w:rPr>
          <w:rFonts w:asciiTheme="minorHAnsi" w:eastAsia="Times New Roman" w:hAnsiTheme="minorHAnsi" w:cstheme="minorHAnsi"/>
          <w:w w:val="100"/>
          <w:kern w:val="0"/>
          <w:sz w:val="24"/>
          <w:szCs w:val="24"/>
        </w:rPr>
        <w:t xml:space="preserve">, </w:t>
      </w:r>
      <w:r w:rsidR="008E6321" w:rsidRPr="00770B40">
        <w:rPr>
          <w:rFonts w:asciiTheme="minorHAnsi" w:eastAsia="Times New Roman" w:hAnsiTheme="minorHAnsi" w:cstheme="minorHAnsi"/>
          <w:w w:val="100"/>
          <w:kern w:val="0"/>
          <w:sz w:val="24"/>
          <w:szCs w:val="24"/>
        </w:rPr>
        <w:t xml:space="preserve">the </w:t>
      </w:r>
      <w:r w:rsidR="000579F2">
        <w:rPr>
          <w:rFonts w:asciiTheme="minorHAnsi" w:eastAsia="Times New Roman" w:hAnsiTheme="minorHAnsi" w:cstheme="minorHAnsi"/>
          <w:w w:val="100"/>
          <w:kern w:val="0"/>
          <w:sz w:val="24"/>
          <w:szCs w:val="24"/>
        </w:rPr>
        <w:t xml:space="preserve">proposed </w:t>
      </w:r>
      <w:r w:rsidR="008E6321" w:rsidRPr="00770B40">
        <w:rPr>
          <w:rFonts w:asciiTheme="minorHAnsi" w:eastAsia="Times New Roman" w:hAnsiTheme="minorHAnsi" w:cstheme="minorHAnsi"/>
          <w:w w:val="100"/>
          <w:kern w:val="0"/>
          <w:sz w:val="24"/>
          <w:szCs w:val="24"/>
        </w:rPr>
        <w:t>new laws</w:t>
      </w:r>
      <w:r w:rsidRPr="00770B40">
        <w:rPr>
          <w:rFonts w:asciiTheme="minorHAnsi" w:eastAsia="Times New Roman" w:hAnsiTheme="minorHAnsi" w:cstheme="minorHAnsi"/>
          <w:w w:val="100"/>
          <w:kern w:val="0"/>
          <w:sz w:val="24"/>
          <w:szCs w:val="24"/>
        </w:rPr>
        <w:t xml:space="preserve"> would allow a person to consent to the admission of such evidence.</w:t>
      </w:r>
    </w:p>
    <w:p w14:paraId="1F3ECDCD" w14:textId="7E15446D" w:rsidR="00BD3534" w:rsidRPr="00A81847" w:rsidRDefault="00BD3534" w:rsidP="00A81847">
      <w:pPr>
        <w:pStyle w:val="Heading4"/>
        <w:rPr>
          <w:rFonts w:asciiTheme="minorHAnsi" w:hAnsiTheme="minorHAnsi" w:cstheme="minorHAnsi"/>
          <w:color w:val="auto"/>
        </w:rPr>
      </w:pPr>
      <w:r w:rsidRPr="00A81847">
        <w:rPr>
          <w:rFonts w:asciiTheme="minorHAnsi" w:hAnsiTheme="minorHAnsi" w:cstheme="minorHAnsi"/>
          <w:color w:val="auto"/>
        </w:rPr>
        <w:t xml:space="preserve">Aren’t details of family law proceedings private? What is </w:t>
      </w:r>
      <w:r w:rsidR="000579F2">
        <w:rPr>
          <w:rFonts w:asciiTheme="minorHAnsi" w:hAnsiTheme="minorHAnsi" w:cstheme="minorHAnsi"/>
          <w:color w:val="auto"/>
        </w:rPr>
        <w:t xml:space="preserve">proposed to </w:t>
      </w:r>
      <w:r w:rsidRPr="00A81847">
        <w:rPr>
          <w:rFonts w:asciiTheme="minorHAnsi" w:hAnsiTheme="minorHAnsi" w:cstheme="minorHAnsi"/>
          <w:color w:val="auto"/>
        </w:rPr>
        <w:t>chang</w:t>
      </w:r>
      <w:r w:rsidR="000579F2">
        <w:rPr>
          <w:rFonts w:asciiTheme="minorHAnsi" w:hAnsiTheme="minorHAnsi" w:cstheme="minorHAnsi"/>
          <w:color w:val="auto"/>
        </w:rPr>
        <w:t>e</w:t>
      </w:r>
      <w:r w:rsidR="008369D4" w:rsidRPr="00A81847">
        <w:rPr>
          <w:rFonts w:asciiTheme="minorHAnsi" w:hAnsiTheme="minorHAnsi" w:cstheme="minorHAnsi"/>
          <w:color w:val="auto"/>
        </w:rPr>
        <w:t xml:space="preserve"> here</w:t>
      </w:r>
      <w:r w:rsidRPr="00A81847">
        <w:rPr>
          <w:rFonts w:asciiTheme="minorHAnsi" w:hAnsiTheme="minorHAnsi" w:cstheme="minorHAnsi"/>
          <w:color w:val="auto"/>
        </w:rPr>
        <w:t>?</w:t>
      </w:r>
    </w:p>
    <w:p w14:paraId="4769FB21" w14:textId="77777777" w:rsidR="00BD3534" w:rsidRPr="00770B40" w:rsidRDefault="00BD3534" w:rsidP="00770B40">
      <w:pPr>
        <w:keepLines/>
        <w:rPr>
          <w:rFonts w:asciiTheme="minorHAnsi" w:eastAsia="Times New Roman" w:hAnsiTheme="minorHAnsi" w:cstheme="minorHAnsi"/>
          <w:w w:val="100"/>
          <w:kern w:val="0"/>
          <w:sz w:val="24"/>
          <w:szCs w:val="24"/>
        </w:rPr>
      </w:pPr>
      <w:r w:rsidRPr="00770B40">
        <w:rPr>
          <w:rFonts w:asciiTheme="minorHAnsi" w:eastAsia="Times New Roman" w:hAnsiTheme="minorHAnsi" w:cstheme="minorHAnsi"/>
          <w:w w:val="100"/>
          <w:kern w:val="0"/>
          <w:sz w:val="24"/>
          <w:szCs w:val="24"/>
        </w:rPr>
        <w:t>In most cases, it is illegal to share details that identify the parties and others involved in family law proceedings</w:t>
      </w:r>
      <w:r w:rsidR="00E207CE">
        <w:rPr>
          <w:rFonts w:asciiTheme="minorHAnsi" w:eastAsia="Times New Roman" w:hAnsiTheme="minorHAnsi" w:cstheme="minorHAnsi"/>
          <w:w w:val="100"/>
          <w:kern w:val="0"/>
          <w:sz w:val="24"/>
          <w:szCs w:val="24"/>
        </w:rPr>
        <w:t>, and this will continue to be the case</w:t>
      </w:r>
      <w:r w:rsidRPr="00770B40">
        <w:rPr>
          <w:rFonts w:asciiTheme="minorHAnsi" w:eastAsia="Times New Roman" w:hAnsiTheme="minorHAnsi" w:cstheme="minorHAnsi"/>
          <w:w w:val="100"/>
          <w:kern w:val="0"/>
          <w:sz w:val="24"/>
          <w:szCs w:val="24"/>
        </w:rPr>
        <w:t>. However, there are</w:t>
      </w:r>
      <w:r w:rsidR="00B44C51">
        <w:rPr>
          <w:rFonts w:asciiTheme="minorHAnsi" w:eastAsia="Times New Roman" w:hAnsiTheme="minorHAnsi" w:cstheme="minorHAnsi"/>
          <w:w w:val="100"/>
          <w:kern w:val="0"/>
          <w:sz w:val="24"/>
          <w:szCs w:val="24"/>
        </w:rPr>
        <w:t xml:space="preserve"> currently</w:t>
      </w:r>
      <w:r w:rsidRPr="00770B40">
        <w:rPr>
          <w:rFonts w:asciiTheme="minorHAnsi" w:eastAsia="Times New Roman" w:hAnsiTheme="minorHAnsi" w:cstheme="minorHAnsi"/>
          <w:w w:val="100"/>
          <w:kern w:val="0"/>
          <w:sz w:val="24"/>
          <w:szCs w:val="24"/>
        </w:rPr>
        <w:t xml:space="preserve"> misunderstandings about the scope of this p</w:t>
      </w:r>
      <w:r w:rsidR="00B44C51">
        <w:rPr>
          <w:rFonts w:asciiTheme="minorHAnsi" w:eastAsia="Times New Roman" w:hAnsiTheme="minorHAnsi" w:cstheme="minorHAnsi"/>
          <w:w w:val="100"/>
          <w:kern w:val="0"/>
          <w:sz w:val="24"/>
          <w:szCs w:val="24"/>
        </w:rPr>
        <w:t>rohibition</w:t>
      </w:r>
      <w:r w:rsidR="00E207CE">
        <w:rPr>
          <w:rFonts w:asciiTheme="minorHAnsi" w:eastAsia="Times New Roman" w:hAnsiTheme="minorHAnsi" w:cstheme="minorHAnsi"/>
          <w:w w:val="100"/>
          <w:kern w:val="0"/>
          <w:sz w:val="24"/>
          <w:szCs w:val="24"/>
        </w:rPr>
        <w:t xml:space="preserve"> due to the complex drafting of this section of the law.</w:t>
      </w:r>
    </w:p>
    <w:p w14:paraId="47D3E9AB" w14:textId="77777777" w:rsidR="00BD3534" w:rsidRDefault="00BD3534" w:rsidP="00770B40">
      <w:pPr>
        <w:keepLines/>
        <w:rPr>
          <w:rFonts w:asciiTheme="minorHAnsi" w:eastAsia="Times New Roman" w:hAnsiTheme="minorHAnsi" w:cstheme="minorHAnsi"/>
          <w:w w:val="100"/>
          <w:kern w:val="0"/>
          <w:sz w:val="24"/>
          <w:szCs w:val="24"/>
        </w:rPr>
      </w:pPr>
      <w:r w:rsidRPr="00770B40">
        <w:rPr>
          <w:rFonts w:asciiTheme="minorHAnsi" w:eastAsia="Times New Roman" w:hAnsiTheme="minorHAnsi" w:cstheme="minorHAnsi"/>
          <w:w w:val="100"/>
          <w:kern w:val="0"/>
          <w:sz w:val="24"/>
          <w:szCs w:val="24"/>
        </w:rPr>
        <w:t xml:space="preserve">The </w:t>
      </w:r>
      <w:r w:rsidR="00A716A2">
        <w:rPr>
          <w:rFonts w:asciiTheme="minorHAnsi" w:eastAsia="Times New Roman" w:hAnsiTheme="minorHAnsi" w:cstheme="minorHAnsi"/>
          <w:w w:val="100"/>
          <w:kern w:val="0"/>
          <w:sz w:val="24"/>
          <w:szCs w:val="24"/>
        </w:rPr>
        <w:t xml:space="preserve">draft </w:t>
      </w:r>
      <w:r w:rsidRPr="00770B40">
        <w:rPr>
          <w:rFonts w:asciiTheme="minorHAnsi" w:eastAsia="Times New Roman" w:hAnsiTheme="minorHAnsi" w:cstheme="minorHAnsi"/>
          <w:w w:val="100"/>
          <w:kern w:val="0"/>
          <w:sz w:val="24"/>
          <w:szCs w:val="24"/>
        </w:rPr>
        <w:t>Bill redrafts section 121 of the Family Law Act to make it simp</w:t>
      </w:r>
      <w:r w:rsidR="0028682F">
        <w:rPr>
          <w:rFonts w:asciiTheme="minorHAnsi" w:eastAsia="Times New Roman" w:hAnsiTheme="minorHAnsi" w:cstheme="minorHAnsi"/>
          <w:w w:val="100"/>
          <w:kern w:val="0"/>
          <w:sz w:val="24"/>
          <w:szCs w:val="24"/>
        </w:rPr>
        <w:t>l</w:t>
      </w:r>
      <w:r w:rsidRPr="00770B40">
        <w:rPr>
          <w:rFonts w:asciiTheme="minorHAnsi" w:eastAsia="Times New Roman" w:hAnsiTheme="minorHAnsi" w:cstheme="minorHAnsi"/>
          <w:w w:val="100"/>
          <w:kern w:val="0"/>
          <w:sz w:val="24"/>
          <w:szCs w:val="24"/>
        </w:rPr>
        <w:t>er and easier to understand. It makes it clear that a private communication with a family member or a friend</w:t>
      </w:r>
      <w:r w:rsidR="00E207CE">
        <w:rPr>
          <w:rFonts w:asciiTheme="minorHAnsi" w:eastAsia="Times New Roman" w:hAnsiTheme="minorHAnsi" w:cstheme="minorHAnsi"/>
          <w:w w:val="100"/>
          <w:kern w:val="0"/>
          <w:sz w:val="24"/>
          <w:szCs w:val="24"/>
        </w:rPr>
        <w:t>, who might be an important part of someone’s support network,</w:t>
      </w:r>
      <w:r w:rsidRPr="00770B40">
        <w:rPr>
          <w:rFonts w:asciiTheme="minorHAnsi" w:eastAsia="Times New Roman" w:hAnsiTheme="minorHAnsi" w:cstheme="minorHAnsi"/>
          <w:w w:val="100"/>
          <w:kern w:val="0"/>
          <w:sz w:val="24"/>
          <w:szCs w:val="24"/>
        </w:rPr>
        <w:t xml:space="preserve"> is not captured by the offence provisions. Rather, the intent is to discourage broader communications to the public that would impact the privacy of the parties and others involved in proceedings. It also makes it clear that communicating identifying accounts of proceedings with relevant government bodies, professional services or professional regulatory bodies</w:t>
      </w:r>
      <w:r w:rsidR="009B4239">
        <w:rPr>
          <w:rFonts w:asciiTheme="minorHAnsi" w:eastAsia="Times New Roman" w:hAnsiTheme="minorHAnsi" w:cstheme="minorHAnsi"/>
          <w:w w:val="100"/>
          <w:kern w:val="0"/>
          <w:sz w:val="24"/>
          <w:szCs w:val="24"/>
        </w:rPr>
        <w:t xml:space="preserve"> (such as child welfare authorities or legal assistance providers)</w:t>
      </w:r>
      <w:r w:rsidRPr="00770B40">
        <w:rPr>
          <w:rFonts w:asciiTheme="minorHAnsi" w:eastAsia="Times New Roman" w:hAnsiTheme="minorHAnsi" w:cstheme="minorHAnsi"/>
          <w:w w:val="100"/>
          <w:kern w:val="0"/>
          <w:sz w:val="24"/>
          <w:szCs w:val="24"/>
        </w:rPr>
        <w:t xml:space="preserve"> is permissible in certain circumstances.</w:t>
      </w:r>
    </w:p>
    <w:p w14:paraId="27B8264E" w14:textId="77777777" w:rsidR="00CF64AD" w:rsidRPr="00A81847" w:rsidRDefault="00CF64AD" w:rsidP="00CF64AD">
      <w:pPr>
        <w:pStyle w:val="Heading4"/>
        <w:rPr>
          <w:rFonts w:asciiTheme="minorHAnsi" w:hAnsiTheme="minorHAnsi" w:cstheme="minorHAnsi"/>
          <w:color w:val="auto"/>
        </w:rPr>
      </w:pPr>
      <w:r w:rsidRPr="00A81847">
        <w:rPr>
          <w:rFonts w:asciiTheme="minorHAnsi" w:hAnsiTheme="minorHAnsi" w:cstheme="minorHAnsi"/>
          <w:color w:val="auto"/>
        </w:rPr>
        <w:lastRenderedPageBreak/>
        <w:t xml:space="preserve">When will these </w:t>
      </w:r>
      <w:r w:rsidR="00A716A2">
        <w:rPr>
          <w:rFonts w:asciiTheme="minorHAnsi" w:hAnsiTheme="minorHAnsi" w:cstheme="minorHAnsi"/>
          <w:color w:val="auto"/>
        </w:rPr>
        <w:t xml:space="preserve">proposed </w:t>
      </w:r>
      <w:r w:rsidRPr="00A81847">
        <w:rPr>
          <w:rFonts w:asciiTheme="minorHAnsi" w:hAnsiTheme="minorHAnsi" w:cstheme="minorHAnsi"/>
          <w:color w:val="auto"/>
        </w:rPr>
        <w:t>changes happen?</w:t>
      </w:r>
    </w:p>
    <w:p w14:paraId="5EA2485D" w14:textId="30562BA6" w:rsidR="00CF64AD" w:rsidRDefault="00CF64AD" w:rsidP="00CF64AD">
      <w:pPr>
        <w:keepLines/>
        <w:rPr>
          <w:rFonts w:asciiTheme="minorHAnsi" w:eastAsia="Times New Roman" w:hAnsiTheme="minorHAnsi" w:cstheme="minorHAnsi"/>
          <w:w w:val="100"/>
          <w:kern w:val="0"/>
          <w:sz w:val="24"/>
          <w:szCs w:val="24"/>
        </w:rPr>
      </w:pPr>
      <w:r w:rsidRPr="00770B40">
        <w:rPr>
          <w:rFonts w:asciiTheme="minorHAnsi" w:eastAsia="Times New Roman" w:hAnsiTheme="minorHAnsi" w:cstheme="minorHAnsi"/>
          <w:w w:val="100"/>
          <w:kern w:val="0"/>
          <w:sz w:val="24"/>
          <w:szCs w:val="24"/>
        </w:rPr>
        <w:t xml:space="preserve">As these </w:t>
      </w:r>
      <w:r w:rsidR="00A716A2">
        <w:rPr>
          <w:rFonts w:asciiTheme="minorHAnsi" w:eastAsia="Times New Roman" w:hAnsiTheme="minorHAnsi" w:cstheme="minorHAnsi"/>
          <w:w w:val="100"/>
          <w:kern w:val="0"/>
          <w:sz w:val="24"/>
          <w:szCs w:val="24"/>
        </w:rPr>
        <w:t xml:space="preserve">proposed </w:t>
      </w:r>
      <w:r w:rsidRPr="00770B40">
        <w:rPr>
          <w:rFonts w:asciiTheme="minorHAnsi" w:eastAsia="Times New Roman" w:hAnsiTheme="minorHAnsi" w:cstheme="minorHAnsi"/>
          <w:w w:val="100"/>
          <w:kern w:val="0"/>
          <w:sz w:val="24"/>
          <w:szCs w:val="24"/>
        </w:rPr>
        <w:t xml:space="preserve">changes are substantial, </w:t>
      </w:r>
      <w:r w:rsidR="00A716A2">
        <w:rPr>
          <w:rFonts w:asciiTheme="minorHAnsi" w:eastAsia="Times New Roman" w:hAnsiTheme="minorHAnsi" w:cstheme="minorHAnsi"/>
          <w:w w:val="100"/>
          <w:kern w:val="0"/>
          <w:sz w:val="24"/>
          <w:szCs w:val="24"/>
        </w:rPr>
        <w:t xml:space="preserve">if the draft amendments become law, </w:t>
      </w:r>
      <w:r w:rsidRPr="00770B40">
        <w:rPr>
          <w:rFonts w:asciiTheme="minorHAnsi" w:eastAsia="Times New Roman" w:hAnsiTheme="minorHAnsi" w:cstheme="minorHAnsi"/>
          <w:w w:val="100"/>
          <w:kern w:val="0"/>
          <w:sz w:val="24"/>
          <w:szCs w:val="24"/>
        </w:rPr>
        <w:t>there will be a 6</w:t>
      </w:r>
      <w:r>
        <w:rPr>
          <w:rFonts w:asciiTheme="minorHAnsi" w:eastAsia="Times New Roman" w:hAnsiTheme="minorHAnsi" w:cstheme="minorHAnsi"/>
          <w:w w:val="100"/>
          <w:kern w:val="0"/>
          <w:sz w:val="24"/>
          <w:szCs w:val="24"/>
        </w:rPr>
        <w:t>-</w:t>
      </w:r>
      <w:r w:rsidRPr="00770B40">
        <w:rPr>
          <w:rFonts w:asciiTheme="minorHAnsi" w:eastAsia="Times New Roman" w:hAnsiTheme="minorHAnsi" w:cstheme="minorHAnsi"/>
          <w:w w:val="100"/>
          <w:kern w:val="0"/>
          <w:sz w:val="24"/>
          <w:szCs w:val="24"/>
        </w:rPr>
        <w:t xml:space="preserve">month lead time before most of the changes come into effect. This is to allow family law professionals </w:t>
      </w:r>
      <w:r w:rsidR="00EE4A2B">
        <w:rPr>
          <w:rFonts w:asciiTheme="minorHAnsi" w:eastAsia="Times New Roman" w:hAnsiTheme="minorHAnsi" w:cstheme="minorHAnsi"/>
          <w:w w:val="100"/>
          <w:kern w:val="0"/>
          <w:sz w:val="24"/>
          <w:szCs w:val="24"/>
        </w:rPr>
        <w:t xml:space="preserve">and the courts </w:t>
      </w:r>
      <w:r w:rsidRPr="00770B40">
        <w:rPr>
          <w:rFonts w:asciiTheme="minorHAnsi" w:eastAsia="Times New Roman" w:hAnsiTheme="minorHAnsi" w:cstheme="minorHAnsi"/>
          <w:w w:val="100"/>
          <w:kern w:val="0"/>
          <w:sz w:val="24"/>
          <w:szCs w:val="24"/>
        </w:rPr>
        <w:t xml:space="preserve">to </w:t>
      </w:r>
      <w:r w:rsidR="00EE4A2B">
        <w:rPr>
          <w:rFonts w:asciiTheme="minorHAnsi" w:eastAsia="Times New Roman" w:hAnsiTheme="minorHAnsi" w:cstheme="minorHAnsi"/>
          <w:w w:val="100"/>
          <w:kern w:val="0"/>
          <w:sz w:val="24"/>
          <w:szCs w:val="24"/>
        </w:rPr>
        <w:t xml:space="preserve">become familiar with the changes. </w:t>
      </w:r>
      <w:r>
        <w:rPr>
          <w:rFonts w:asciiTheme="minorHAnsi" w:eastAsia="Times New Roman" w:hAnsiTheme="minorHAnsi" w:cstheme="minorHAnsi"/>
          <w:w w:val="100"/>
          <w:kern w:val="0"/>
          <w:sz w:val="24"/>
          <w:szCs w:val="24"/>
        </w:rPr>
        <w:t xml:space="preserve"> </w:t>
      </w:r>
      <w:r w:rsidR="0007509D">
        <w:rPr>
          <w:rFonts w:asciiTheme="minorHAnsi" w:eastAsia="Times New Roman" w:hAnsiTheme="minorHAnsi" w:cstheme="minorHAnsi"/>
          <w:w w:val="100"/>
          <w:kern w:val="0"/>
          <w:sz w:val="24"/>
          <w:szCs w:val="24"/>
        </w:rPr>
        <w:t xml:space="preserve">The </w:t>
      </w:r>
      <w:r w:rsidR="00A716A2">
        <w:rPr>
          <w:rFonts w:asciiTheme="minorHAnsi" w:eastAsia="Times New Roman" w:hAnsiTheme="minorHAnsi" w:cstheme="minorHAnsi"/>
          <w:w w:val="100"/>
          <w:kern w:val="0"/>
          <w:sz w:val="24"/>
          <w:szCs w:val="24"/>
        </w:rPr>
        <w:t xml:space="preserve">draft </w:t>
      </w:r>
      <w:r w:rsidR="0007509D">
        <w:rPr>
          <w:rFonts w:asciiTheme="minorHAnsi" w:eastAsia="Times New Roman" w:hAnsiTheme="minorHAnsi" w:cstheme="minorHAnsi"/>
          <w:w w:val="100"/>
          <w:kern w:val="0"/>
          <w:sz w:val="24"/>
          <w:szCs w:val="24"/>
        </w:rPr>
        <w:t xml:space="preserve">Bill also includes provisions that will allow Government to set </w:t>
      </w:r>
      <w:r>
        <w:rPr>
          <w:rFonts w:asciiTheme="minorHAnsi" w:eastAsia="Times New Roman" w:hAnsiTheme="minorHAnsi" w:cstheme="minorHAnsi"/>
          <w:w w:val="100"/>
          <w:kern w:val="0"/>
          <w:sz w:val="24"/>
          <w:szCs w:val="24"/>
        </w:rPr>
        <w:t xml:space="preserve">standards and requirements to be met by </w:t>
      </w:r>
      <w:r w:rsidR="000A5705">
        <w:rPr>
          <w:rFonts w:asciiTheme="minorHAnsi" w:eastAsia="Times New Roman" w:hAnsiTheme="minorHAnsi" w:cstheme="minorHAnsi"/>
          <w:w w:val="100"/>
          <w:kern w:val="0"/>
          <w:sz w:val="24"/>
          <w:szCs w:val="24"/>
        </w:rPr>
        <w:t>f</w:t>
      </w:r>
      <w:r>
        <w:rPr>
          <w:rFonts w:asciiTheme="minorHAnsi" w:eastAsia="Times New Roman" w:hAnsiTheme="minorHAnsi" w:cstheme="minorHAnsi"/>
          <w:w w:val="100"/>
          <w:kern w:val="0"/>
          <w:sz w:val="24"/>
          <w:szCs w:val="24"/>
        </w:rPr>
        <w:t xml:space="preserve">amily </w:t>
      </w:r>
      <w:r w:rsidR="000A5705">
        <w:rPr>
          <w:rFonts w:asciiTheme="minorHAnsi" w:eastAsia="Times New Roman" w:hAnsiTheme="minorHAnsi" w:cstheme="minorHAnsi"/>
          <w:w w:val="100"/>
          <w:kern w:val="0"/>
          <w:sz w:val="24"/>
          <w:szCs w:val="24"/>
        </w:rPr>
        <w:t>r</w:t>
      </w:r>
      <w:r>
        <w:rPr>
          <w:rFonts w:asciiTheme="minorHAnsi" w:eastAsia="Times New Roman" w:hAnsiTheme="minorHAnsi" w:cstheme="minorHAnsi"/>
          <w:w w:val="100"/>
          <w:kern w:val="0"/>
          <w:sz w:val="24"/>
          <w:szCs w:val="24"/>
        </w:rPr>
        <w:t xml:space="preserve">eport </w:t>
      </w:r>
      <w:r w:rsidR="000A5705">
        <w:rPr>
          <w:rFonts w:asciiTheme="minorHAnsi" w:eastAsia="Times New Roman" w:hAnsiTheme="minorHAnsi" w:cstheme="minorHAnsi"/>
          <w:w w:val="100"/>
          <w:kern w:val="0"/>
          <w:sz w:val="24"/>
          <w:szCs w:val="24"/>
        </w:rPr>
        <w:t>w</w:t>
      </w:r>
      <w:r>
        <w:rPr>
          <w:rFonts w:asciiTheme="minorHAnsi" w:eastAsia="Times New Roman" w:hAnsiTheme="minorHAnsi" w:cstheme="minorHAnsi"/>
          <w:w w:val="100"/>
          <w:kern w:val="0"/>
          <w:sz w:val="24"/>
          <w:szCs w:val="24"/>
        </w:rPr>
        <w:t>riters</w:t>
      </w:r>
      <w:r w:rsidR="0007509D">
        <w:rPr>
          <w:rFonts w:asciiTheme="minorHAnsi" w:eastAsia="Times New Roman" w:hAnsiTheme="minorHAnsi" w:cstheme="minorHAnsi"/>
          <w:w w:val="100"/>
          <w:kern w:val="0"/>
          <w:sz w:val="24"/>
          <w:szCs w:val="24"/>
        </w:rPr>
        <w:t>, but these</w:t>
      </w:r>
      <w:r>
        <w:rPr>
          <w:rFonts w:asciiTheme="minorHAnsi" w:eastAsia="Times New Roman" w:hAnsiTheme="minorHAnsi" w:cstheme="minorHAnsi"/>
          <w:w w:val="100"/>
          <w:kern w:val="0"/>
          <w:sz w:val="24"/>
          <w:szCs w:val="24"/>
        </w:rPr>
        <w:t xml:space="preserve"> will commence once the regulations themselves are developed</w:t>
      </w:r>
      <w:r w:rsidR="00C419C5">
        <w:rPr>
          <w:rFonts w:asciiTheme="minorHAnsi" w:eastAsia="Times New Roman" w:hAnsiTheme="minorHAnsi" w:cstheme="minorHAnsi"/>
          <w:w w:val="100"/>
          <w:kern w:val="0"/>
          <w:sz w:val="24"/>
          <w:szCs w:val="24"/>
        </w:rPr>
        <w:t>, in consultation with relevant stakeholders,</w:t>
      </w:r>
      <w:r>
        <w:rPr>
          <w:rFonts w:asciiTheme="minorHAnsi" w:eastAsia="Times New Roman" w:hAnsiTheme="minorHAnsi" w:cstheme="minorHAnsi"/>
          <w:w w:val="100"/>
          <w:kern w:val="0"/>
          <w:sz w:val="24"/>
          <w:szCs w:val="24"/>
        </w:rPr>
        <w:t xml:space="preserve"> and enter into force.</w:t>
      </w:r>
    </w:p>
    <w:p w14:paraId="12BF034F" w14:textId="4AB4870A" w:rsidR="00EB2E2D" w:rsidRPr="00501BEB" w:rsidRDefault="00EB2E2D" w:rsidP="00CF64AD">
      <w:pPr>
        <w:keepLines/>
        <w:rPr>
          <w:rFonts w:asciiTheme="minorHAnsi" w:eastAsia="SimSun" w:hAnsiTheme="minorHAnsi" w:cstheme="minorHAnsi"/>
          <w:b/>
          <w:bCs/>
          <w:sz w:val="26"/>
          <w:szCs w:val="26"/>
        </w:rPr>
      </w:pPr>
      <w:r w:rsidRPr="00501BEB">
        <w:rPr>
          <w:rFonts w:asciiTheme="minorHAnsi" w:eastAsia="SimSun" w:hAnsiTheme="minorHAnsi" w:cstheme="minorHAnsi"/>
          <w:b/>
          <w:bCs/>
          <w:sz w:val="26"/>
          <w:szCs w:val="26"/>
        </w:rPr>
        <w:t xml:space="preserve">When will </w:t>
      </w:r>
      <w:r w:rsidR="004E6E8D">
        <w:rPr>
          <w:rFonts w:asciiTheme="minorHAnsi" w:eastAsia="SimSun" w:hAnsiTheme="minorHAnsi" w:cstheme="minorHAnsi"/>
          <w:b/>
          <w:bCs/>
          <w:sz w:val="26"/>
          <w:szCs w:val="26"/>
        </w:rPr>
        <w:t xml:space="preserve">a </w:t>
      </w:r>
      <w:r w:rsidR="00E82813">
        <w:rPr>
          <w:rFonts w:asciiTheme="minorHAnsi" w:eastAsia="SimSun" w:hAnsiTheme="minorHAnsi" w:cstheme="minorHAnsi"/>
          <w:b/>
          <w:bCs/>
          <w:sz w:val="26"/>
          <w:szCs w:val="26"/>
        </w:rPr>
        <w:t xml:space="preserve">regulatory scheme for </w:t>
      </w:r>
      <w:r w:rsidR="000A5705">
        <w:rPr>
          <w:rFonts w:asciiTheme="minorHAnsi" w:eastAsia="SimSun" w:hAnsiTheme="minorHAnsi" w:cstheme="minorHAnsi"/>
          <w:b/>
          <w:bCs/>
          <w:sz w:val="26"/>
          <w:szCs w:val="26"/>
        </w:rPr>
        <w:t>f</w:t>
      </w:r>
      <w:r w:rsidR="00E82813">
        <w:rPr>
          <w:rFonts w:asciiTheme="minorHAnsi" w:eastAsia="SimSun" w:hAnsiTheme="minorHAnsi" w:cstheme="minorHAnsi"/>
          <w:b/>
          <w:bCs/>
          <w:sz w:val="26"/>
          <w:szCs w:val="26"/>
        </w:rPr>
        <w:t xml:space="preserve">amily </w:t>
      </w:r>
      <w:r w:rsidR="000A5705">
        <w:rPr>
          <w:rFonts w:asciiTheme="minorHAnsi" w:eastAsia="SimSun" w:hAnsiTheme="minorHAnsi" w:cstheme="minorHAnsi"/>
          <w:b/>
          <w:bCs/>
          <w:sz w:val="26"/>
          <w:szCs w:val="26"/>
        </w:rPr>
        <w:t xml:space="preserve">report writers </w:t>
      </w:r>
      <w:r w:rsidR="00E82813">
        <w:rPr>
          <w:rFonts w:asciiTheme="minorHAnsi" w:eastAsia="SimSun" w:hAnsiTheme="minorHAnsi" w:cstheme="minorHAnsi"/>
          <w:b/>
          <w:bCs/>
          <w:sz w:val="26"/>
          <w:szCs w:val="26"/>
        </w:rPr>
        <w:t>commence</w:t>
      </w:r>
      <w:r w:rsidRPr="00501BEB">
        <w:rPr>
          <w:rFonts w:asciiTheme="minorHAnsi" w:eastAsia="SimSun" w:hAnsiTheme="minorHAnsi" w:cstheme="minorHAnsi"/>
          <w:b/>
          <w:bCs/>
          <w:sz w:val="26"/>
          <w:szCs w:val="26"/>
        </w:rPr>
        <w:t>?</w:t>
      </w:r>
    </w:p>
    <w:p w14:paraId="44EEBA47" w14:textId="77BAE488" w:rsidR="0060696C" w:rsidRPr="00770B40" w:rsidRDefault="00EB2E2D" w:rsidP="00770B40">
      <w:pPr>
        <w:keepLines/>
        <w:rPr>
          <w:rFonts w:asciiTheme="minorHAnsi" w:eastAsia="Times New Roman" w:hAnsiTheme="minorHAnsi" w:cstheme="minorHAnsi"/>
          <w:w w:val="100"/>
          <w:kern w:val="0"/>
          <w:sz w:val="24"/>
          <w:szCs w:val="24"/>
        </w:rPr>
      </w:pPr>
      <w:r w:rsidRPr="00501BEB">
        <w:rPr>
          <w:rFonts w:asciiTheme="minorHAnsi" w:eastAsia="Times New Roman" w:hAnsiTheme="minorHAnsi" w:cstheme="minorHAnsi"/>
          <w:w w:val="100"/>
          <w:kern w:val="0"/>
          <w:sz w:val="24"/>
          <w:szCs w:val="24"/>
        </w:rPr>
        <w:t>T</w:t>
      </w:r>
      <w:r>
        <w:rPr>
          <w:rFonts w:asciiTheme="minorHAnsi" w:eastAsia="Times New Roman" w:hAnsiTheme="minorHAnsi" w:cstheme="minorHAnsi"/>
          <w:w w:val="100"/>
          <w:kern w:val="0"/>
          <w:sz w:val="24"/>
          <w:szCs w:val="24"/>
        </w:rPr>
        <w:t xml:space="preserve">hese </w:t>
      </w:r>
      <w:r w:rsidR="00A716A2">
        <w:rPr>
          <w:rFonts w:asciiTheme="minorHAnsi" w:eastAsia="Times New Roman" w:hAnsiTheme="minorHAnsi" w:cstheme="minorHAnsi"/>
          <w:w w:val="100"/>
          <w:kern w:val="0"/>
          <w:sz w:val="24"/>
          <w:szCs w:val="24"/>
        </w:rPr>
        <w:t xml:space="preserve">proposed </w:t>
      </w:r>
      <w:r>
        <w:rPr>
          <w:rFonts w:asciiTheme="minorHAnsi" w:eastAsia="Times New Roman" w:hAnsiTheme="minorHAnsi" w:cstheme="minorHAnsi"/>
          <w:w w:val="100"/>
          <w:kern w:val="0"/>
          <w:sz w:val="24"/>
          <w:szCs w:val="24"/>
        </w:rPr>
        <w:t xml:space="preserve">changes are just the first step in moving towards </w:t>
      </w:r>
      <w:r w:rsidR="00E82813">
        <w:rPr>
          <w:rFonts w:asciiTheme="minorHAnsi" w:eastAsia="Times New Roman" w:hAnsiTheme="minorHAnsi" w:cstheme="minorHAnsi"/>
          <w:w w:val="100"/>
          <w:kern w:val="0"/>
          <w:sz w:val="24"/>
          <w:szCs w:val="24"/>
        </w:rPr>
        <w:t xml:space="preserve">improving </w:t>
      </w:r>
      <w:r w:rsidR="00360452">
        <w:rPr>
          <w:rFonts w:asciiTheme="minorHAnsi" w:eastAsia="Times New Roman" w:hAnsiTheme="minorHAnsi" w:cstheme="minorHAnsi"/>
          <w:w w:val="100"/>
          <w:kern w:val="0"/>
          <w:sz w:val="24"/>
          <w:szCs w:val="24"/>
        </w:rPr>
        <w:t xml:space="preserve">and ensuring the competency and accountability of </w:t>
      </w:r>
      <w:r w:rsidR="000A5705">
        <w:rPr>
          <w:rFonts w:asciiTheme="minorHAnsi" w:eastAsia="Times New Roman" w:hAnsiTheme="minorHAnsi" w:cstheme="minorHAnsi"/>
          <w:w w:val="100"/>
          <w:kern w:val="0"/>
          <w:sz w:val="24"/>
          <w:szCs w:val="24"/>
        </w:rPr>
        <w:t>f</w:t>
      </w:r>
      <w:r w:rsidR="00360452">
        <w:rPr>
          <w:rFonts w:asciiTheme="minorHAnsi" w:eastAsia="Times New Roman" w:hAnsiTheme="minorHAnsi" w:cstheme="minorHAnsi"/>
          <w:w w:val="100"/>
          <w:kern w:val="0"/>
          <w:sz w:val="24"/>
          <w:szCs w:val="24"/>
        </w:rPr>
        <w:t xml:space="preserve">amily </w:t>
      </w:r>
      <w:r w:rsidR="000A5705">
        <w:rPr>
          <w:rFonts w:asciiTheme="minorHAnsi" w:eastAsia="Times New Roman" w:hAnsiTheme="minorHAnsi" w:cstheme="minorHAnsi"/>
          <w:w w:val="100"/>
          <w:kern w:val="0"/>
          <w:sz w:val="24"/>
          <w:szCs w:val="24"/>
        </w:rPr>
        <w:t>r</w:t>
      </w:r>
      <w:r w:rsidR="00360452">
        <w:rPr>
          <w:rFonts w:asciiTheme="minorHAnsi" w:eastAsia="Times New Roman" w:hAnsiTheme="minorHAnsi" w:cstheme="minorHAnsi"/>
          <w:w w:val="100"/>
          <w:kern w:val="0"/>
          <w:sz w:val="24"/>
          <w:szCs w:val="24"/>
        </w:rPr>
        <w:t xml:space="preserve">eport </w:t>
      </w:r>
      <w:r w:rsidR="000A5705">
        <w:rPr>
          <w:rFonts w:asciiTheme="minorHAnsi" w:eastAsia="Times New Roman" w:hAnsiTheme="minorHAnsi" w:cstheme="minorHAnsi"/>
          <w:w w:val="100"/>
          <w:kern w:val="0"/>
          <w:sz w:val="24"/>
          <w:szCs w:val="24"/>
        </w:rPr>
        <w:t>w</w:t>
      </w:r>
      <w:r w:rsidR="00360452">
        <w:rPr>
          <w:rFonts w:asciiTheme="minorHAnsi" w:eastAsia="Times New Roman" w:hAnsiTheme="minorHAnsi" w:cstheme="minorHAnsi"/>
          <w:w w:val="100"/>
          <w:kern w:val="0"/>
          <w:sz w:val="24"/>
          <w:szCs w:val="24"/>
        </w:rPr>
        <w:t>riters</w:t>
      </w:r>
      <w:r>
        <w:rPr>
          <w:rFonts w:asciiTheme="minorHAnsi" w:eastAsia="Times New Roman" w:hAnsiTheme="minorHAnsi" w:cstheme="minorHAnsi"/>
          <w:w w:val="100"/>
          <w:kern w:val="0"/>
          <w:sz w:val="24"/>
          <w:szCs w:val="24"/>
        </w:rPr>
        <w:t xml:space="preserve">. The </w:t>
      </w:r>
      <w:r w:rsidR="00CD2DD6">
        <w:rPr>
          <w:rFonts w:asciiTheme="minorHAnsi" w:eastAsia="Times New Roman" w:hAnsiTheme="minorHAnsi" w:cstheme="minorHAnsi"/>
          <w:w w:val="100"/>
          <w:kern w:val="0"/>
          <w:sz w:val="24"/>
          <w:szCs w:val="24"/>
        </w:rPr>
        <w:t xml:space="preserve">Government </w:t>
      </w:r>
      <w:r>
        <w:rPr>
          <w:rFonts w:asciiTheme="minorHAnsi" w:eastAsia="Times New Roman" w:hAnsiTheme="minorHAnsi" w:cstheme="minorHAnsi"/>
          <w:w w:val="100"/>
          <w:kern w:val="0"/>
          <w:sz w:val="24"/>
          <w:szCs w:val="24"/>
        </w:rPr>
        <w:t xml:space="preserve">will need to establish the details of the proposed </w:t>
      </w:r>
      <w:r w:rsidR="00360452">
        <w:rPr>
          <w:rFonts w:asciiTheme="minorHAnsi" w:eastAsia="Times New Roman" w:hAnsiTheme="minorHAnsi" w:cstheme="minorHAnsi"/>
          <w:w w:val="100"/>
          <w:kern w:val="0"/>
          <w:sz w:val="24"/>
          <w:szCs w:val="24"/>
        </w:rPr>
        <w:t>regulatory</w:t>
      </w:r>
      <w:r>
        <w:rPr>
          <w:rFonts w:asciiTheme="minorHAnsi" w:eastAsia="Times New Roman" w:hAnsiTheme="minorHAnsi" w:cstheme="minorHAnsi"/>
          <w:w w:val="100"/>
          <w:kern w:val="0"/>
          <w:sz w:val="24"/>
          <w:szCs w:val="24"/>
        </w:rPr>
        <w:t xml:space="preserve"> scheme in Regulations, and this cannot occur until </w:t>
      </w:r>
      <w:r w:rsidR="00A716A2">
        <w:rPr>
          <w:rFonts w:asciiTheme="minorHAnsi" w:eastAsia="Times New Roman" w:hAnsiTheme="minorHAnsi" w:cstheme="minorHAnsi"/>
          <w:w w:val="100"/>
          <w:kern w:val="0"/>
          <w:sz w:val="24"/>
          <w:szCs w:val="24"/>
        </w:rPr>
        <w:t xml:space="preserve">the proposed </w:t>
      </w:r>
      <w:r>
        <w:rPr>
          <w:rFonts w:asciiTheme="minorHAnsi" w:eastAsia="Times New Roman" w:hAnsiTheme="minorHAnsi" w:cstheme="minorHAnsi"/>
          <w:w w:val="100"/>
          <w:kern w:val="0"/>
          <w:sz w:val="24"/>
          <w:szCs w:val="24"/>
        </w:rPr>
        <w:t>changes to the Family Law Act have been made. Further consultation will occur in order to progress the making of Regulations to support this change.</w:t>
      </w:r>
      <w:r w:rsidR="00E82813">
        <w:rPr>
          <w:rFonts w:asciiTheme="minorHAnsi" w:eastAsia="Times New Roman" w:hAnsiTheme="minorHAnsi" w:cstheme="minorHAnsi"/>
          <w:w w:val="100"/>
          <w:kern w:val="0"/>
          <w:sz w:val="24"/>
          <w:szCs w:val="24"/>
        </w:rPr>
        <w:t xml:space="preserve"> </w:t>
      </w:r>
    </w:p>
    <w:p w14:paraId="156D01B3" w14:textId="77777777" w:rsidR="009B50EF" w:rsidRPr="00A81847" w:rsidRDefault="009B50EF" w:rsidP="009B50EF">
      <w:pPr>
        <w:pStyle w:val="Heading4"/>
        <w:rPr>
          <w:rFonts w:asciiTheme="minorHAnsi" w:hAnsiTheme="minorHAnsi" w:cstheme="minorHAnsi"/>
          <w:color w:val="auto"/>
        </w:rPr>
      </w:pPr>
      <w:r w:rsidRPr="00A81847">
        <w:rPr>
          <w:rFonts w:asciiTheme="minorHAnsi" w:hAnsiTheme="minorHAnsi" w:cstheme="minorHAnsi"/>
          <w:color w:val="auto"/>
        </w:rPr>
        <w:t>What are you consulting on?</w:t>
      </w:r>
    </w:p>
    <w:p w14:paraId="11E6E395" w14:textId="77777777" w:rsidR="009B50EF" w:rsidRPr="00770B40" w:rsidRDefault="009B50EF" w:rsidP="00770B40">
      <w:pPr>
        <w:keepLines/>
        <w:rPr>
          <w:rFonts w:asciiTheme="minorHAnsi" w:eastAsia="Times New Roman" w:hAnsiTheme="minorHAnsi" w:cstheme="minorHAnsi"/>
          <w:w w:val="100"/>
          <w:kern w:val="0"/>
          <w:sz w:val="24"/>
          <w:szCs w:val="24"/>
        </w:rPr>
      </w:pPr>
      <w:r w:rsidRPr="00770B40">
        <w:rPr>
          <w:rFonts w:asciiTheme="minorHAnsi" w:eastAsia="Times New Roman" w:hAnsiTheme="minorHAnsi" w:cstheme="minorHAnsi"/>
          <w:w w:val="100"/>
          <w:kern w:val="0"/>
          <w:sz w:val="24"/>
          <w:szCs w:val="24"/>
        </w:rPr>
        <w:t xml:space="preserve">The consultation is </w:t>
      </w:r>
      <w:r w:rsidR="009B4239">
        <w:rPr>
          <w:rFonts w:asciiTheme="minorHAnsi" w:eastAsia="Times New Roman" w:hAnsiTheme="minorHAnsi" w:cstheme="minorHAnsi"/>
          <w:w w:val="100"/>
          <w:kern w:val="0"/>
          <w:sz w:val="24"/>
          <w:szCs w:val="24"/>
        </w:rPr>
        <w:t xml:space="preserve">particularly focused on the details of the </w:t>
      </w:r>
      <w:r w:rsidR="00A716A2">
        <w:rPr>
          <w:rFonts w:asciiTheme="minorHAnsi" w:eastAsia="Times New Roman" w:hAnsiTheme="minorHAnsi" w:cstheme="minorHAnsi"/>
          <w:w w:val="100"/>
          <w:kern w:val="0"/>
          <w:sz w:val="24"/>
          <w:szCs w:val="24"/>
        </w:rPr>
        <w:t xml:space="preserve">draft </w:t>
      </w:r>
      <w:r w:rsidR="009B4239">
        <w:rPr>
          <w:rFonts w:asciiTheme="minorHAnsi" w:eastAsia="Times New Roman" w:hAnsiTheme="minorHAnsi" w:cstheme="minorHAnsi"/>
          <w:w w:val="100"/>
          <w:kern w:val="0"/>
          <w:sz w:val="24"/>
          <w:szCs w:val="24"/>
        </w:rPr>
        <w:t>legislation</w:t>
      </w:r>
      <w:r w:rsidRPr="00770B40">
        <w:rPr>
          <w:rFonts w:asciiTheme="minorHAnsi" w:eastAsia="Times New Roman" w:hAnsiTheme="minorHAnsi" w:cstheme="minorHAnsi"/>
          <w:w w:val="100"/>
          <w:kern w:val="0"/>
          <w:sz w:val="24"/>
          <w:szCs w:val="24"/>
        </w:rPr>
        <w:t xml:space="preserve"> to ensure that the changes </w:t>
      </w:r>
      <w:r w:rsidR="000D2F46" w:rsidRPr="00770B40">
        <w:rPr>
          <w:rFonts w:asciiTheme="minorHAnsi" w:eastAsia="Times New Roman" w:hAnsiTheme="minorHAnsi" w:cstheme="minorHAnsi"/>
          <w:w w:val="100"/>
          <w:kern w:val="0"/>
          <w:sz w:val="24"/>
          <w:szCs w:val="24"/>
        </w:rPr>
        <w:t>proposed to</w:t>
      </w:r>
      <w:r w:rsidRPr="00770B40">
        <w:rPr>
          <w:rFonts w:asciiTheme="minorHAnsi" w:eastAsia="Times New Roman" w:hAnsiTheme="minorHAnsi" w:cstheme="minorHAnsi"/>
          <w:w w:val="100"/>
          <w:kern w:val="0"/>
          <w:sz w:val="24"/>
          <w:szCs w:val="24"/>
        </w:rPr>
        <w:t xml:space="preserve"> the Family Law Act </w:t>
      </w:r>
      <w:r w:rsidR="000D2F46" w:rsidRPr="00770B40">
        <w:rPr>
          <w:rFonts w:asciiTheme="minorHAnsi" w:eastAsia="Times New Roman" w:hAnsiTheme="minorHAnsi" w:cstheme="minorHAnsi"/>
          <w:w w:val="100"/>
          <w:kern w:val="0"/>
          <w:sz w:val="24"/>
          <w:szCs w:val="24"/>
        </w:rPr>
        <w:t xml:space="preserve">are </w:t>
      </w:r>
      <w:r w:rsidRPr="00770B40">
        <w:rPr>
          <w:rFonts w:asciiTheme="minorHAnsi" w:eastAsia="Times New Roman" w:hAnsiTheme="minorHAnsi" w:cstheme="minorHAnsi"/>
          <w:w w:val="100"/>
          <w:kern w:val="0"/>
          <w:sz w:val="24"/>
          <w:szCs w:val="24"/>
        </w:rPr>
        <w:t>as clear and easy to understand as possible</w:t>
      </w:r>
      <w:r w:rsidR="000D2F46" w:rsidRPr="00770B40">
        <w:rPr>
          <w:rFonts w:asciiTheme="minorHAnsi" w:eastAsia="Times New Roman" w:hAnsiTheme="minorHAnsi" w:cstheme="minorHAnsi"/>
          <w:w w:val="100"/>
          <w:kern w:val="0"/>
          <w:sz w:val="24"/>
          <w:szCs w:val="24"/>
        </w:rPr>
        <w:t xml:space="preserve"> and achieve their intended purpose</w:t>
      </w:r>
      <w:r w:rsidRPr="00770B40">
        <w:rPr>
          <w:rFonts w:asciiTheme="minorHAnsi" w:eastAsia="Times New Roman" w:hAnsiTheme="minorHAnsi" w:cstheme="minorHAnsi"/>
          <w:w w:val="100"/>
          <w:kern w:val="0"/>
          <w:sz w:val="24"/>
          <w:szCs w:val="24"/>
        </w:rPr>
        <w:t xml:space="preserve">. If you have </w:t>
      </w:r>
      <w:r w:rsidR="000D2F46" w:rsidRPr="00770B40">
        <w:rPr>
          <w:rFonts w:asciiTheme="minorHAnsi" w:eastAsia="Times New Roman" w:hAnsiTheme="minorHAnsi" w:cstheme="minorHAnsi"/>
          <w:w w:val="100"/>
          <w:kern w:val="0"/>
          <w:sz w:val="24"/>
          <w:szCs w:val="24"/>
        </w:rPr>
        <w:t>any comments on the proposed changes</w:t>
      </w:r>
      <w:r w:rsidRPr="00770B40">
        <w:rPr>
          <w:rFonts w:asciiTheme="minorHAnsi" w:eastAsia="Times New Roman" w:hAnsiTheme="minorHAnsi" w:cstheme="minorHAnsi"/>
          <w:w w:val="100"/>
          <w:kern w:val="0"/>
          <w:sz w:val="24"/>
          <w:szCs w:val="24"/>
        </w:rPr>
        <w:t>, please consider completing the consultation survey</w:t>
      </w:r>
      <w:r w:rsidR="00B46E9A">
        <w:rPr>
          <w:rFonts w:asciiTheme="minorHAnsi" w:eastAsia="Times New Roman" w:hAnsiTheme="minorHAnsi" w:cstheme="minorHAnsi"/>
          <w:w w:val="100"/>
          <w:kern w:val="0"/>
          <w:sz w:val="24"/>
          <w:szCs w:val="24"/>
        </w:rPr>
        <w:t xml:space="preserve"> or making a submission</w:t>
      </w:r>
      <w:r w:rsidRPr="00770B40">
        <w:rPr>
          <w:rFonts w:asciiTheme="minorHAnsi" w:eastAsia="Times New Roman" w:hAnsiTheme="minorHAnsi" w:cstheme="minorHAnsi"/>
          <w:w w:val="100"/>
          <w:kern w:val="0"/>
          <w:sz w:val="24"/>
          <w:szCs w:val="24"/>
        </w:rPr>
        <w:t>.</w:t>
      </w:r>
    </w:p>
    <w:sectPr w:rsidR="009B50EF" w:rsidRPr="00770B40" w:rsidSect="00151A0A">
      <w:footerReference w:type="default" r:id="rId9"/>
      <w:type w:val="continuous"/>
      <w:pgSz w:w="12240" w:h="15840"/>
      <w:pgMar w:top="532" w:right="964" w:bottom="964" w:left="96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4B1B7" w14:textId="77777777" w:rsidR="00C82BDA" w:rsidRDefault="00C82BDA" w:rsidP="006150CB">
      <w:r>
        <w:separator/>
      </w:r>
    </w:p>
  </w:endnote>
  <w:endnote w:type="continuationSeparator" w:id="0">
    <w:p w14:paraId="26A44A98" w14:textId="77777777" w:rsidR="00C82BDA" w:rsidRDefault="00C82BDA" w:rsidP="0061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F8F69" w14:textId="77777777" w:rsidR="006150CB" w:rsidRPr="00453257" w:rsidRDefault="00394664" w:rsidP="00394664">
    <w:pPr>
      <w:pStyle w:val="Footer"/>
      <w:ind w:left="-284"/>
    </w:pPr>
    <w:r>
      <w:rPr>
        <w:noProof/>
        <w:lang w:eastAsia="en-AU"/>
      </w:rPr>
      <w:drawing>
        <wp:inline distT="0" distB="0" distL="0" distR="0" wp14:anchorId="04CC6836" wp14:editId="30C68E99">
          <wp:extent cx="7086534" cy="75485"/>
          <wp:effectExtent l="0" t="0" r="0" b="1270"/>
          <wp:docPr id="2" name="Picture 2" descr="Horizont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dc01fs01p\user_folder$\jonesj\Desktop\strip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086534" cy="7548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1265535"/>
      <w:docPartObj>
        <w:docPartGallery w:val="Page Numbers (Bottom of Page)"/>
        <w:docPartUnique/>
      </w:docPartObj>
    </w:sdtPr>
    <w:sdtEndPr>
      <w:rPr>
        <w:noProof/>
      </w:rPr>
    </w:sdtEndPr>
    <w:sdtContent>
      <w:p w14:paraId="04545335" w14:textId="77777777" w:rsidR="00AD4CA6" w:rsidRDefault="00AD4CA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08D552" w14:textId="77777777" w:rsidR="006150CB" w:rsidRDefault="00704D9C" w:rsidP="006150CB">
    <w:pPr>
      <w:pStyle w:val="Footer"/>
    </w:pPr>
    <w:r>
      <w:rPr>
        <w:noProof/>
        <w:lang w:eastAsia="en-AU"/>
      </w:rPr>
      <w:drawing>
        <wp:inline distT="0" distB="0" distL="0" distR="0" wp14:anchorId="4C595926" wp14:editId="1ABDF148">
          <wp:extent cx="6548120" cy="69243"/>
          <wp:effectExtent l="0" t="0" r="5080" b="6985"/>
          <wp:docPr id="1" name="Picture 1" descr="Horizont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dc01fs01p\user_folder$\jonesj\Desktop\strip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548120" cy="6924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BB71C" w14:textId="77777777" w:rsidR="00C82BDA" w:rsidRDefault="00C82BDA" w:rsidP="006150CB">
      <w:r>
        <w:separator/>
      </w:r>
    </w:p>
  </w:footnote>
  <w:footnote w:type="continuationSeparator" w:id="0">
    <w:p w14:paraId="1222FBBC" w14:textId="77777777" w:rsidR="00C82BDA" w:rsidRDefault="00C82BDA" w:rsidP="00615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55E6BE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18EAD9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183AF5"/>
    <w:multiLevelType w:val="hybridMultilevel"/>
    <w:tmpl w:val="84EA8D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2721E"/>
    <w:multiLevelType w:val="multilevel"/>
    <w:tmpl w:val="EFDC8A06"/>
    <w:numStyleLink w:val="Bullet2"/>
  </w:abstractNum>
  <w:abstractNum w:abstractNumId="4" w15:restartNumberingAfterBreak="0">
    <w:nsid w:val="10A81F15"/>
    <w:multiLevelType w:val="hybridMultilevel"/>
    <w:tmpl w:val="3410A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932166"/>
    <w:multiLevelType w:val="multilevel"/>
    <w:tmpl w:val="EFDC8A06"/>
    <w:styleLink w:val="Bulle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3A15FB9"/>
    <w:multiLevelType w:val="hybridMultilevel"/>
    <w:tmpl w:val="BF3AA932"/>
    <w:lvl w:ilvl="0" w:tplc="3484F224">
      <w:start w:val="1"/>
      <w:numFmt w:val="bullet"/>
      <w:pStyle w:val="Bullet1"/>
      <w:lvlText w:val=""/>
      <w:lvlJc w:val="left"/>
      <w:pPr>
        <w:ind w:left="720" w:hanging="360"/>
      </w:pPr>
      <w:rPr>
        <w:rFonts w:ascii="Symbol" w:hAnsi="Symbol" w:hint="default"/>
        <w:color w:val="5C5C5C"/>
      </w:rPr>
    </w:lvl>
    <w:lvl w:ilvl="1" w:tplc="7610D95C">
      <w:start w:val="1"/>
      <w:numFmt w:val="bullet"/>
      <w:pStyle w:val="ListBullet"/>
      <w:lvlText w:val=""/>
      <w:lvlJc w:val="left"/>
      <w:pPr>
        <w:ind w:left="1353" w:hanging="360"/>
      </w:pPr>
      <w:rPr>
        <w:rFonts w:ascii="Symbol" w:hAnsi="Symbol" w:hint="default"/>
        <w:color w:val="4D738A"/>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28B8"/>
    <w:rsid w:val="00000DC8"/>
    <w:rsid w:val="000120CE"/>
    <w:rsid w:val="00013103"/>
    <w:rsid w:val="000166CD"/>
    <w:rsid w:val="000231DC"/>
    <w:rsid w:val="00046C70"/>
    <w:rsid w:val="0005247A"/>
    <w:rsid w:val="00052CC3"/>
    <w:rsid w:val="000579F2"/>
    <w:rsid w:val="00062F6D"/>
    <w:rsid w:val="000710CC"/>
    <w:rsid w:val="0007509D"/>
    <w:rsid w:val="000773E4"/>
    <w:rsid w:val="000779BE"/>
    <w:rsid w:val="00096B7A"/>
    <w:rsid w:val="000A5705"/>
    <w:rsid w:val="000A6FF6"/>
    <w:rsid w:val="000B4B43"/>
    <w:rsid w:val="000D2F46"/>
    <w:rsid w:val="000D63F6"/>
    <w:rsid w:val="000D75E8"/>
    <w:rsid w:val="000E13A0"/>
    <w:rsid w:val="000E7702"/>
    <w:rsid w:val="000F156A"/>
    <w:rsid w:val="000F3D72"/>
    <w:rsid w:val="000F6959"/>
    <w:rsid w:val="0010078F"/>
    <w:rsid w:val="0011430B"/>
    <w:rsid w:val="00124922"/>
    <w:rsid w:val="00133CA6"/>
    <w:rsid w:val="00144FBA"/>
    <w:rsid w:val="00151A0A"/>
    <w:rsid w:val="00154605"/>
    <w:rsid w:val="001649DD"/>
    <w:rsid w:val="00192F33"/>
    <w:rsid w:val="001A55F2"/>
    <w:rsid w:val="001B00A7"/>
    <w:rsid w:val="001D07D6"/>
    <w:rsid w:val="001F4155"/>
    <w:rsid w:val="0022322C"/>
    <w:rsid w:val="00230B26"/>
    <w:rsid w:val="00240D6E"/>
    <w:rsid w:val="00245FF5"/>
    <w:rsid w:val="00253442"/>
    <w:rsid w:val="0027174A"/>
    <w:rsid w:val="00281552"/>
    <w:rsid w:val="0028682F"/>
    <w:rsid w:val="0029112B"/>
    <w:rsid w:val="002A0046"/>
    <w:rsid w:val="002A0994"/>
    <w:rsid w:val="002B545D"/>
    <w:rsid w:val="002C36D2"/>
    <w:rsid w:val="002D3D16"/>
    <w:rsid w:val="002F47CE"/>
    <w:rsid w:val="002F6BC5"/>
    <w:rsid w:val="00300F4A"/>
    <w:rsid w:val="003051D5"/>
    <w:rsid w:val="00331767"/>
    <w:rsid w:val="0034068D"/>
    <w:rsid w:val="00355728"/>
    <w:rsid w:val="00360452"/>
    <w:rsid w:val="00372C25"/>
    <w:rsid w:val="00382EE3"/>
    <w:rsid w:val="0038564A"/>
    <w:rsid w:val="00394664"/>
    <w:rsid w:val="00395615"/>
    <w:rsid w:val="003B28B8"/>
    <w:rsid w:val="003C7C45"/>
    <w:rsid w:val="003D0A8A"/>
    <w:rsid w:val="003D333C"/>
    <w:rsid w:val="003E611C"/>
    <w:rsid w:val="003F7D2D"/>
    <w:rsid w:val="00403885"/>
    <w:rsid w:val="004450A3"/>
    <w:rsid w:val="00446747"/>
    <w:rsid w:val="004521C0"/>
    <w:rsid w:val="00453257"/>
    <w:rsid w:val="00455773"/>
    <w:rsid w:val="00456583"/>
    <w:rsid w:val="004762C4"/>
    <w:rsid w:val="004802E1"/>
    <w:rsid w:val="004A2ADF"/>
    <w:rsid w:val="004B19D8"/>
    <w:rsid w:val="004E01E7"/>
    <w:rsid w:val="004E2B1B"/>
    <w:rsid w:val="004E6E8D"/>
    <w:rsid w:val="005015E7"/>
    <w:rsid w:val="00531798"/>
    <w:rsid w:val="005378B8"/>
    <w:rsid w:val="00550ADE"/>
    <w:rsid w:val="005525E0"/>
    <w:rsid w:val="00552C48"/>
    <w:rsid w:val="005530EF"/>
    <w:rsid w:val="00555742"/>
    <w:rsid w:val="00562359"/>
    <w:rsid w:val="00563765"/>
    <w:rsid w:val="00573A40"/>
    <w:rsid w:val="005A5AF6"/>
    <w:rsid w:val="005A680A"/>
    <w:rsid w:val="005B7386"/>
    <w:rsid w:val="005C015E"/>
    <w:rsid w:val="005C020E"/>
    <w:rsid w:val="005C1BB3"/>
    <w:rsid w:val="005C2EE6"/>
    <w:rsid w:val="005D3FEF"/>
    <w:rsid w:val="005E0923"/>
    <w:rsid w:val="005F24AC"/>
    <w:rsid w:val="005F3E1A"/>
    <w:rsid w:val="0060696C"/>
    <w:rsid w:val="006150CB"/>
    <w:rsid w:val="00625763"/>
    <w:rsid w:val="0062734C"/>
    <w:rsid w:val="00631187"/>
    <w:rsid w:val="00653B0A"/>
    <w:rsid w:val="006605E9"/>
    <w:rsid w:val="00677176"/>
    <w:rsid w:val="006E0E82"/>
    <w:rsid w:val="00704D9C"/>
    <w:rsid w:val="00707E53"/>
    <w:rsid w:val="00712A8E"/>
    <w:rsid w:val="0071597E"/>
    <w:rsid w:val="007259D4"/>
    <w:rsid w:val="00732A65"/>
    <w:rsid w:val="00735DED"/>
    <w:rsid w:val="00743ABF"/>
    <w:rsid w:val="0075518E"/>
    <w:rsid w:val="00760548"/>
    <w:rsid w:val="00770B40"/>
    <w:rsid w:val="007B0031"/>
    <w:rsid w:val="007D1A9D"/>
    <w:rsid w:val="007F1D0B"/>
    <w:rsid w:val="008369D4"/>
    <w:rsid w:val="00844966"/>
    <w:rsid w:val="00846D65"/>
    <w:rsid w:val="008934DA"/>
    <w:rsid w:val="008A6F52"/>
    <w:rsid w:val="008B71DA"/>
    <w:rsid w:val="008C40FF"/>
    <w:rsid w:val="008D2EF7"/>
    <w:rsid w:val="008E5D00"/>
    <w:rsid w:val="008E6321"/>
    <w:rsid w:val="008F0D07"/>
    <w:rsid w:val="008F29F8"/>
    <w:rsid w:val="00906A32"/>
    <w:rsid w:val="009073AF"/>
    <w:rsid w:val="00911BBF"/>
    <w:rsid w:val="0091359C"/>
    <w:rsid w:val="00924F51"/>
    <w:rsid w:val="009547BA"/>
    <w:rsid w:val="0096222F"/>
    <w:rsid w:val="0096779D"/>
    <w:rsid w:val="0098671E"/>
    <w:rsid w:val="00990F34"/>
    <w:rsid w:val="009B4239"/>
    <w:rsid w:val="009B50EF"/>
    <w:rsid w:val="009C22C8"/>
    <w:rsid w:val="009C758F"/>
    <w:rsid w:val="009D22EF"/>
    <w:rsid w:val="00A07C7A"/>
    <w:rsid w:val="00A14510"/>
    <w:rsid w:val="00A254A1"/>
    <w:rsid w:val="00A3083E"/>
    <w:rsid w:val="00A30D3C"/>
    <w:rsid w:val="00A35D83"/>
    <w:rsid w:val="00A365CE"/>
    <w:rsid w:val="00A716A2"/>
    <w:rsid w:val="00A81847"/>
    <w:rsid w:val="00AA4688"/>
    <w:rsid w:val="00AB6B38"/>
    <w:rsid w:val="00AC7386"/>
    <w:rsid w:val="00AD4CA6"/>
    <w:rsid w:val="00AF50C6"/>
    <w:rsid w:val="00AF6358"/>
    <w:rsid w:val="00B014B5"/>
    <w:rsid w:val="00B03057"/>
    <w:rsid w:val="00B10FED"/>
    <w:rsid w:val="00B40D14"/>
    <w:rsid w:val="00B4171B"/>
    <w:rsid w:val="00B44C51"/>
    <w:rsid w:val="00B45D1E"/>
    <w:rsid w:val="00B46E9A"/>
    <w:rsid w:val="00B629F2"/>
    <w:rsid w:val="00B74535"/>
    <w:rsid w:val="00B77662"/>
    <w:rsid w:val="00B96477"/>
    <w:rsid w:val="00B97BAE"/>
    <w:rsid w:val="00BA564C"/>
    <w:rsid w:val="00BC1C13"/>
    <w:rsid w:val="00BC750F"/>
    <w:rsid w:val="00BD3534"/>
    <w:rsid w:val="00BE11DA"/>
    <w:rsid w:val="00BE5E57"/>
    <w:rsid w:val="00BF004D"/>
    <w:rsid w:val="00BF5E87"/>
    <w:rsid w:val="00C279C1"/>
    <w:rsid w:val="00C419C5"/>
    <w:rsid w:val="00C44665"/>
    <w:rsid w:val="00C519EF"/>
    <w:rsid w:val="00C77E74"/>
    <w:rsid w:val="00C82BDA"/>
    <w:rsid w:val="00C85AF6"/>
    <w:rsid w:val="00C92D13"/>
    <w:rsid w:val="00CB24F3"/>
    <w:rsid w:val="00CC23F7"/>
    <w:rsid w:val="00CD2DD6"/>
    <w:rsid w:val="00CD6F52"/>
    <w:rsid w:val="00CE47AB"/>
    <w:rsid w:val="00CF28C3"/>
    <w:rsid w:val="00CF64AD"/>
    <w:rsid w:val="00D068EE"/>
    <w:rsid w:val="00D073C1"/>
    <w:rsid w:val="00D07CDB"/>
    <w:rsid w:val="00D127D7"/>
    <w:rsid w:val="00D15FAC"/>
    <w:rsid w:val="00D22BD6"/>
    <w:rsid w:val="00D37B22"/>
    <w:rsid w:val="00D41D4C"/>
    <w:rsid w:val="00D5188A"/>
    <w:rsid w:val="00D70DDE"/>
    <w:rsid w:val="00D7533F"/>
    <w:rsid w:val="00DB287E"/>
    <w:rsid w:val="00DC437E"/>
    <w:rsid w:val="00DF5A70"/>
    <w:rsid w:val="00E03481"/>
    <w:rsid w:val="00E14718"/>
    <w:rsid w:val="00E17A34"/>
    <w:rsid w:val="00E207CE"/>
    <w:rsid w:val="00E254F1"/>
    <w:rsid w:val="00E34811"/>
    <w:rsid w:val="00E701B5"/>
    <w:rsid w:val="00E77DD0"/>
    <w:rsid w:val="00E82813"/>
    <w:rsid w:val="00E84EFD"/>
    <w:rsid w:val="00E868EB"/>
    <w:rsid w:val="00EB2E2D"/>
    <w:rsid w:val="00EE43F7"/>
    <w:rsid w:val="00EE4A2B"/>
    <w:rsid w:val="00EF2F11"/>
    <w:rsid w:val="00EF3CEB"/>
    <w:rsid w:val="00F270B4"/>
    <w:rsid w:val="00F27526"/>
    <w:rsid w:val="00F30FF7"/>
    <w:rsid w:val="00F3210A"/>
    <w:rsid w:val="00F45177"/>
    <w:rsid w:val="00F46C51"/>
    <w:rsid w:val="00F733DB"/>
    <w:rsid w:val="00F86319"/>
    <w:rsid w:val="00FE7DC7"/>
    <w:rsid w:val="00FF5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E9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0CB"/>
    <w:pPr>
      <w:spacing w:after="200" w:line="276" w:lineRule="auto"/>
    </w:pPr>
    <w:rPr>
      <w:rFonts w:cs="Calibri"/>
      <w:w w:val="105"/>
      <w:kern w:val="40"/>
      <w:sz w:val="22"/>
      <w:szCs w:val="22"/>
      <w:lang w:eastAsia="en-US"/>
    </w:rPr>
  </w:style>
  <w:style w:type="paragraph" w:styleId="Heading1">
    <w:name w:val="heading 1"/>
    <w:basedOn w:val="Normal"/>
    <w:next w:val="Normal"/>
    <w:link w:val="Heading1Char"/>
    <w:uiPriority w:val="9"/>
    <w:qFormat/>
    <w:rsid w:val="006150CB"/>
    <w:pPr>
      <w:keepNext/>
      <w:spacing w:after="0" w:line="240" w:lineRule="auto"/>
      <w:jc w:val="right"/>
      <w:outlineLvl w:val="0"/>
    </w:pPr>
    <w:rPr>
      <w:rFonts w:eastAsia="SimSun" w:cs="Angsana New"/>
      <w:b/>
      <w:bCs/>
      <w:color w:val="404040"/>
      <w:kern w:val="32"/>
      <w:sz w:val="52"/>
      <w:szCs w:val="52"/>
    </w:rPr>
  </w:style>
  <w:style w:type="paragraph" w:styleId="Heading2">
    <w:name w:val="heading 2"/>
    <w:basedOn w:val="Normal"/>
    <w:next w:val="Normal"/>
    <w:link w:val="Heading2Char"/>
    <w:uiPriority w:val="9"/>
    <w:unhideWhenUsed/>
    <w:qFormat/>
    <w:rsid w:val="00394664"/>
    <w:pPr>
      <w:keepNext/>
      <w:spacing w:before="240" w:after="60" w:line="240" w:lineRule="auto"/>
      <w:outlineLvl w:val="1"/>
    </w:pPr>
    <w:rPr>
      <w:rFonts w:eastAsia="SimSun" w:cs="Angsana New"/>
      <w:b/>
      <w:bCs/>
      <w:iCs/>
      <w:color w:val="4D738A"/>
      <w:sz w:val="40"/>
      <w:szCs w:val="48"/>
    </w:rPr>
  </w:style>
  <w:style w:type="paragraph" w:styleId="Heading3">
    <w:name w:val="heading 3"/>
    <w:basedOn w:val="Normal"/>
    <w:next w:val="Normal"/>
    <w:link w:val="Heading3Char"/>
    <w:uiPriority w:val="9"/>
    <w:unhideWhenUsed/>
    <w:qFormat/>
    <w:rsid w:val="006150CB"/>
    <w:pPr>
      <w:keepNext/>
      <w:spacing w:after="60" w:line="240" w:lineRule="auto"/>
      <w:outlineLvl w:val="2"/>
    </w:pPr>
    <w:rPr>
      <w:rFonts w:eastAsia="SimSun" w:cs="Angsana New"/>
      <w:b/>
      <w:bCs/>
      <w:color w:val="404040"/>
      <w:sz w:val="32"/>
      <w:szCs w:val="32"/>
    </w:rPr>
  </w:style>
  <w:style w:type="paragraph" w:styleId="Heading4">
    <w:name w:val="heading 4"/>
    <w:basedOn w:val="Heading3"/>
    <w:next w:val="Normal"/>
    <w:link w:val="Heading4Char"/>
    <w:uiPriority w:val="9"/>
    <w:unhideWhenUsed/>
    <w:qFormat/>
    <w:rsid w:val="0098671E"/>
    <w:pPr>
      <w:outlineLvl w:val="3"/>
    </w:pPr>
    <w:rPr>
      <w:color w:val="595959" w:themeColor="text1" w:themeTint="A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150CB"/>
    <w:rPr>
      <w:rFonts w:eastAsia="SimSun" w:cs="Angsana New"/>
      <w:b/>
      <w:bCs/>
      <w:color w:val="404040"/>
      <w:w w:val="105"/>
      <w:kern w:val="32"/>
      <w:sz w:val="52"/>
      <w:szCs w:val="52"/>
      <w:lang w:eastAsia="en-US"/>
    </w:rPr>
  </w:style>
  <w:style w:type="paragraph" w:styleId="Title">
    <w:name w:val="Title"/>
    <w:basedOn w:val="Normal"/>
    <w:next w:val="Normal"/>
    <w:link w:val="TitleChar"/>
    <w:uiPriority w:val="10"/>
    <w:qFormat/>
    <w:rsid w:val="006150CB"/>
    <w:pPr>
      <w:spacing w:before="240" w:after="60" w:line="240" w:lineRule="auto"/>
      <w:outlineLvl w:val="0"/>
    </w:pPr>
    <w:rPr>
      <w:rFonts w:eastAsia="SimSun" w:cs="Angsana New"/>
      <w:b/>
      <w:bCs/>
      <w:noProof/>
      <w:kern w:val="28"/>
      <w:sz w:val="56"/>
      <w:szCs w:val="32"/>
    </w:rPr>
  </w:style>
  <w:style w:type="character" w:customStyle="1" w:styleId="TitleChar">
    <w:name w:val="Title Char"/>
    <w:link w:val="Title"/>
    <w:uiPriority w:val="10"/>
    <w:rsid w:val="006150CB"/>
    <w:rPr>
      <w:rFonts w:eastAsia="SimSun" w:cs="Angsana New"/>
      <w:b/>
      <w:bCs/>
      <w:noProof/>
      <w:w w:val="105"/>
      <w:kern w:val="28"/>
      <w:sz w:val="56"/>
      <w:szCs w:val="32"/>
      <w:lang w:eastAsia="en-US"/>
    </w:rPr>
  </w:style>
  <w:style w:type="character" w:customStyle="1" w:styleId="Heading2Char">
    <w:name w:val="Heading 2 Char"/>
    <w:link w:val="Heading2"/>
    <w:uiPriority w:val="9"/>
    <w:rsid w:val="00394664"/>
    <w:rPr>
      <w:rFonts w:eastAsia="SimSun" w:cs="Angsana New"/>
      <w:b/>
      <w:bCs/>
      <w:iCs/>
      <w:color w:val="4D738A"/>
      <w:w w:val="105"/>
      <w:kern w:val="40"/>
      <w:sz w:val="40"/>
      <w:szCs w:val="48"/>
      <w:lang w:eastAsia="en-US"/>
    </w:rPr>
  </w:style>
  <w:style w:type="paragraph" w:styleId="Subtitle">
    <w:name w:val="Subtitle"/>
    <w:basedOn w:val="Title"/>
    <w:next w:val="Normal"/>
    <w:link w:val="SubtitleChar"/>
    <w:uiPriority w:val="11"/>
    <w:qFormat/>
    <w:rsid w:val="006150CB"/>
    <w:pPr>
      <w:jc w:val="right"/>
    </w:pPr>
    <w:rPr>
      <w:sz w:val="28"/>
      <w:szCs w:val="28"/>
    </w:rPr>
  </w:style>
  <w:style w:type="character" w:customStyle="1" w:styleId="SubtitleChar">
    <w:name w:val="Subtitle Char"/>
    <w:link w:val="Subtitle"/>
    <w:uiPriority w:val="11"/>
    <w:rsid w:val="006150CB"/>
    <w:rPr>
      <w:rFonts w:eastAsia="SimSun" w:cs="Angsana New"/>
      <w:b/>
      <w:bCs/>
      <w:noProof/>
      <w:w w:val="105"/>
      <w:kern w:val="28"/>
      <w:sz w:val="28"/>
      <w:szCs w:val="28"/>
      <w:lang w:eastAsia="en-US"/>
    </w:rPr>
  </w:style>
  <w:style w:type="character" w:customStyle="1" w:styleId="Heading3Char">
    <w:name w:val="Heading 3 Char"/>
    <w:link w:val="Heading3"/>
    <w:uiPriority w:val="9"/>
    <w:rsid w:val="006150CB"/>
    <w:rPr>
      <w:rFonts w:eastAsia="SimSun" w:cs="Angsana New"/>
      <w:b/>
      <w:bCs/>
      <w:color w:val="404040"/>
      <w:w w:val="105"/>
      <w:kern w:val="40"/>
      <w:sz w:val="32"/>
      <w:szCs w:val="32"/>
      <w:lang w:eastAsia="en-US"/>
    </w:rPr>
  </w:style>
  <w:style w:type="paragraph" w:styleId="Header">
    <w:name w:val="header"/>
    <w:basedOn w:val="Normal"/>
    <w:link w:val="HeaderChar"/>
    <w:uiPriority w:val="99"/>
    <w:unhideWhenUsed/>
    <w:rsid w:val="006150CB"/>
    <w:pPr>
      <w:tabs>
        <w:tab w:val="center" w:pos="4513"/>
        <w:tab w:val="right" w:pos="9026"/>
      </w:tabs>
    </w:pPr>
  </w:style>
  <w:style w:type="character" w:customStyle="1" w:styleId="HeaderChar">
    <w:name w:val="Header Char"/>
    <w:link w:val="Header"/>
    <w:uiPriority w:val="99"/>
    <w:rsid w:val="006150CB"/>
    <w:rPr>
      <w:sz w:val="22"/>
      <w:szCs w:val="22"/>
      <w:lang w:eastAsia="en-US"/>
    </w:rPr>
  </w:style>
  <w:style w:type="paragraph" w:styleId="Footer">
    <w:name w:val="footer"/>
    <w:basedOn w:val="Normal"/>
    <w:link w:val="FooterChar"/>
    <w:uiPriority w:val="99"/>
    <w:unhideWhenUsed/>
    <w:rsid w:val="006150CB"/>
    <w:pPr>
      <w:tabs>
        <w:tab w:val="center" w:pos="4513"/>
        <w:tab w:val="right" w:pos="9026"/>
      </w:tabs>
    </w:pPr>
  </w:style>
  <w:style w:type="character" w:customStyle="1" w:styleId="FooterChar">
    <w:name w:val="Footer Char"/>
    <w:link w:val="Footer"/>
    <w:uiPriority w:val="99"/>
    <w:rsid w:val="006150CB"/>
    <w:rPr>
      <w:sz w:val="22"/>
      <w:szCs w:val="22"/>
      <w:lang w:eastAsia="en-US"/>
    </w:rPr>
  </w:style>
  <w:style w:type="paragraph" w:styleId="BalloonText">
    <w:name w:val="Balloon Text"/>
    <w:basedOn w:val="Normal"/>
    <w:link w:val="BalloonTextChar"/>
    <w:uiPriority w:val="99"/>
    <w:semiHidden/>
    <w:unhideWhenUsed/>
    <w:rsid w:val="005C1BB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C1BB3"/>
    <w:rPr>
      <w:rFonts w:ascii="Tahoma" w:hAnsi="Tahoma" w:cs="Tahoma"/>
      <w:w w:val="105"/>
      <w:kern w:val="40"/>
      <w:sz w:val="16"/>
      <w:szCs w:val="16"/>
      <w:lang w:eastAsia="en-US"/>
    </w:rPr>
  </w:style>
  <w:style w:type="paragraph" w:customStyle="1" w:styleId="Bullet1">
    <w:name w:val="Bullet 1"/>
    <w:basedOn w:val="ListBullet2"/>
    <w:autoRedefine/>
    <w:qFormat/>
    <w:rsid w:val="00151A0A"/>
    <w:pPr>
      <w:numPr>
        <w:ilvl w:val="0"/>
      </w:numPr>
      <w:ind w:left="567" w:hanging="567"/>
    </w:pPr>
  </w:style>
  <w:style w:type="numbering" w:customStyle="1" w:styleId="Bullet2">
    <w:name w:val="Bullet 2"/>
    <w:basedOn w:val="NoList"/>
    <w:uiPriority w:val="99"/>
    <w:rsid w:val="0011430B"/>
    <w:pPr>
      <w:numPr>
        <w:numId w:val="2"/>
      </w:numPr>
    </w:pPr>
  </w:style>
  <w:style w:type="paragraph" w:styleId="ListBullet2">
    <w:name w:val="List Bullet 2"/>
    <w:basedOn w:val="ListBullet"/>
    <w:autoRedefine/>
    <w:uiPriority w:val="99"/>
    <w:unhideWhenUsed/>
    <w:qFormat/>
    <w:rsid w:val="00151A0A"/>
    <w:pPr>
      <w:ind w:left="1134" w:hanging="567"/>
    </w:pPr>
  </w:style>
  <w:style w:type="character" w:customStyle="1" w:styleId="Heading4Char">
    <w:name w:val="Heading 4 Char"/>
    <w:basedOn w:val="DefaultParagraphFont"/>
    <w:link w:val="Heading4"/>
    <w:uiPriority w:val="9"/>
    <w:rsid w:val="0098671E"/>
    <w:rPr>
      <w:rFonts w:eastAsia="SimSun" w:cs="Angsana New"/>
      <w:b/>
      <w:bCs/>
      <w:color w:val="595959" w:themeColor="text1" w:themeTint="A6"/>
      <w:w w:val="105"/>
      <w:kern w:val="40"/>
      <w:sz w:val="26"/>
      <w:szCs w:val="26"/>
      <w:lang w:eastAsia="en-US"/>
    </w:rPr>
  </w:style>
  <w:style w:type="paragraph" w:styleId="ListBullet">
    <w:name w:val="List Bullet"/>
    <w:aliases w:val="List Bullet 1"/>
    <w:basedOn w:val="Normal"/>
    <w:uiPriority w:val="99"/>
    <w:unhideWhenUsed/>
    <w:rsid w:val="0011430B"/>
    <w:pPr>
      <w:numPr>
        <w:ilvl w:val="1"/>
        <w:numId w:val="1"/>
      </w:numPr>
      <w:ind w:left="1440"/>
      <w:contextualSpacing/>
    </w:pPr>
  </w:style>
  <w:style w:type="character" w:styleId="Strong">
    <w:name w:val="Strong"/>
    <w:basedOn w:val="DefaultParagraphFont"/>
    <w:uiPriority w:val="22"/>
    <w:rsid w:val="0011430B"/>
    <w:rPr>
      <w:b/>
      <w:bCs/>
    </w:rPr>
  </w:style>
  <w:style w:type="character" w:styleId="SubtleEmphasis">
    <w:name w:val="Subtle Emphasis"/>
    <w:basedOn w:val="DefaultParagraphFont"/>
    <w:uiPriority w:val="19"/>
    <w:rsid w:val="0011430B"/>
    <w:rPr>
      <w:i/>
      <w:iCs/>
      <w:color w:val="808080" w:themeColor="text1" w:themeTint="7F"/>
    </w:rPr>
  </w:style>
  <w:style w:type="character" w:styleId="CommentReference">
    <w:name w:val="annotation reference"/>
    <w:basedOn w:val="DefaultParagraphFont"/>
    <w:unhideWhenUsed/>
    <w:rsid w:val="009B50EF"/>
    <w:rPr>
      <w:sz w:val="16"/>
      <w:szCs w:val="16"/>
    </w:rPr>
  </w:style>
  <w:style w:type="paragraph" w:styleId="CommentText">
    <w:name w:val="annotation text"/>
    <w:basedOn w:val="Normal"/>
    <w:link w:val="CommentTextChar"/>
    <w:unhideWhenUsed/>
    <w:rsid w:val="009B50EF"/>
    <w:pPr>
      <w:spacing w:line="240" w:lineRule="auto"/>
    </w:pPr>
    <w:rPr>
      <w:sz w:val="20"/>
      <w:szCs w:val="20"/>
    </w:rPr>
  </w:style>
  <w:style w:type="character" w:customStyle="1" w:styleId="CommentTextChar">
    <w:name w:val="Comment Text Char"/>
    <w:basedOn w:val="DefaultParagraphFont"/>
    <w:link w:val="CommentText"/>
    <w:rsid w:val="009B50EF"/>
    <w:rPr>
      <w:rFonts w:cs="Calibri"/>
      <w:w w:val="105"/>
      <w:kern w:val="40"/>
      <w:lang w:eastAsia="en-US"/>
    </w:rPr>
  </w:style>
  <w:style w:type="paragraph" w:styleId="CommentSubject">
    <w:name w:val="annotation subject"/>
    <w:basedOn w:val="CommentText"/>
    <w:next w:val="CommentText"/>
    <w:link w:val="CommentSubjectChar"/>
    <w:uiPriority w:val="99"/>
    <w:semiHidden/>
    <w:unhideWhenUsed/>
    <w:rsid w:val="009B50EF"/>
    <w:rPr>
      <w:b/>
      <w:bCs/>
    </w:rPr>
  </w:style>
  <w:style w:type="character" w:customStyle="1" w:styleId="CommentSubjectChar">
    <w:name w:val="Comment Subject Char"/>
    <w:basedOn w:val="CommentTextChar"/>
    <w:link w:val="CommentSubject"/>
    <w:uiPriority w:val="99"/>
    <w:semiHidden/>
    <w:rsid w:val="009B50EF"/>
    <w:rPr>
      <w:rFonts w:cs="Calibri"/>
      <w:b/>
      <w:bCs/>
      <w:w w:val="105"/>
      <w:kern w:val="40"/>
      <w:lang w:eastAsia="en-US"/>
    </w:rPr>
  </w:style>
  <w:style w:type="character" w:customStyle="1" w:styleId="ListParagraphChar">
    <w:name w:val="List Paragraph Char"/>
    <w:aliases w:val="List Paragraph1 Char,Recommendation Char,List Paragraph11 Char,List Paragraph111 Char,L Char,F5 List Paragraph Char,Dot pt Char,CV text Char,Medium Grid 1 - Accent 21 Char,Numbered Paragraph Char,List Paragraph2 Char,FooterText Char"/>
    <w:link w:val="ListParagraph"/>
    <w:uiPriority w:val="34"/>
    <w:qFormat/>
    <w:locked/>
    <w:rsid w:val="00555742"/>
    <w:rPr>
      <w:rFonts w:cs="Calibri"/>
    </w:rPr>
  </w:style>
  <w:style w:type="paragraph" w:styleId="ListParagraph">
    <w:name w:val="List Paragraph"/>
    <w:aliases w:val="List Paragraph1,Recommendation,List Paragraph11,List Paragraph111,L,F5 List Paragraph,Dot pt,CV text,Medium Grid 1 - Accent 21,Numbered Paragraph,List Paragraph2,NFP GP Bulleted List,FooterText,numbered,Paragraphe de liste1,列出段,Table text"/>
    <w:basedOn w:val="Normal"/>
    <w:link w:val="ListParagraphChar"/>
    <w:uiPriority w:val="34"/>
    <w:qFormat/>
    <w:rsid w:val="00555742"/>
    <w:pPr>
      <w:spacing w:after="0" w:line="240" w:lineRule="auto"/>
      <w:ind w:left="720"/>
    </w:pPr>
    <w:rPr>
      <w:w w:val="100"/>
      <w:kern w:val="0"/>
      <w:sz w:val="20"/>
      <w:szCs w:val="20"/>
      <w:lang w:eastAsia="en-AU"/>
    </w:rPr>
  </w:style>
  <w:style w:type="paragraph" w:styleId="NoSpacing">
    <w:name w:val="No Spacing"/>
    <w:uiPriority w:val="1"/>
    <w:qFormat/>
    <w:rsid w:val="001A55F2"/>
    <w:rPr>
      <w:rFonts w:cs="Calibri"/>
      <w:w w:val="105"/>
      <w:kern w:val="40"/>
      <w:sz w:val="22"/>
      <w:szCs w:val="22"/>
      <w:lang w:eastAsia="en-US"/>
    </w:rPr>
  </w:style>
  <w:style w:type="paragraph" w:styleId="Revision">
    <w:name w:val="Revision"/>
    <w:hidden/>
    <w:uiPriority w:val="99"/>
    <w:semiHidden/>
    <w:rsid w:val="00B46E9A"/>
    <w:rPr>
      <w:rFonts w:cs="Calibri"/>
      <w:w w:val="105"/>
      <w:kern w:val="40"/>
      <w:sz w:val="22"/>
      <w:szCs w:val="22"/>
      <w:lang w:eastAsia="en-US"/>
    </w:rPr>
  </w:style>
  <w:style w:type="paragraph" w:styleId="NormalWeb">
    <w:name w:val="Normal (Web)"/>
    <w:basedOn w:val="Normal"/>
    <w:uiPriority w:val="99"/>
    <w:semiHidden/>
    <w:unhideWhenUsed/>
    <w:rsid w:val="004521C0"/>
    <w:pPr>
      <w:spacing w:before="100" w:beforeAutospacing="1" w:after="100" w:afterAutospacing="1" w:line="240" w:lineRule="auto"/>
    </w:pPr>
    <w:rPr>
      <w:rFonts w:ascii="Times New Roman" w:eastAsia="Times New Roman" w:hAnsi="Times New Roman" w:cs="Times New Roman"/>
      <w:w w:val="100"/>
      <w:kern w:val="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521543">
      <w:bodyDiv w:val="1"/>
      <w:marLeft w:val="0"/>
      <w:marRight w:val="0"/>
      <w:marTop w:val="0"/>
      <w:marBottom w:val="0"/>
      <w:divBdr>
        <w:top w:val="none" w:sz="0" w:space="0" w:color="auto"/>
        <w:left w:val="none" w:sz="0" w:space="0" w:color="auto"/>
        <w:bottom w:val="none" w:sz="0" w:space="0" w:color="auto"/>
        <w:right w:val="none" w:sz="0" w:space="0" w:color="auto"/>
      </w:divBdr>
    </w:div>
    <w:div w:id="757867594">
      <w:bodyDiv w:val="1"/>
      <w:marLeft w:val="0"/>
      <w:marRight w:val="0"/>
      <w:marTop w:val="0"/>
      <w:marBottom w:val="0"/>
      <w:divBdr>
        <w:top w:val="none" w:sz="0" w:space="0" w:color="auto"/>
        <w:left w:val="none" w:sz="0" w:space="0" w:color="auto"/>
        <w:bottom w:val="none" w:sz="0" w:space="0" w:color="auto"/>
        <w:right w:val="none" w:sz="0" w:space="0" w:color="auto"/>
      </w:divBdr>
    </w:div>
    <w:div w:id="97047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1899</Words>
  <Characters>10828</Characters>
  <Application>Microsoft Office Word</Application>
  <DocSecurity>0</DocSecurity>
  <Lines>90</Lines>
  <Paragraphs>25</Paragraphs>
  <ScaleCrop>false</ScaleCrop>
  <Company/>
  <LinksUpToDate>false</LinksUpToDate>
  <CharactersWithSpaces>12702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2023-01-28T02:15:00Z</dcterms:created>
  <dcterms:modified xsi:type="dcterms:W3CDTF">2023-01-28T02:15:00Z</dcterms:modified>
</cp:coreProperties>
</file>