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3C239" w14:textId="77777777" w:rsidR="00B1442F" w:rsidRPr="00FA4319" w:rsidRDefault="00B1442F" w:rsidP="00B1442F">
      <w:pPr>
        <w:pStyle w:val="Title"/>
        <w:rPr>
          <w:b/>
          <w:sz w:val="68"/>
          <w:szCs w:val="68"/>
        </w:rPr>
      </w:pPr>
      <w:bookmarkStart w:id="0" w:name="_GoBack"/>
      <w:bookmarkEnd w:id="0"/>
      <w:r w:rsidRPr="00FA4319">
        <w:rPr>
          <w:b/>
          <w:sz w:val="68"/>
          <w:szCs w:val="68"/>
          <w:lang w:bidi="my-MM"/>
        </w:rPr>
        <w:t>အဓမ္မလက်ထပ်စေခြင်းအတွက် တရားရေးဆိုင်ရာ ကာကွယ်ရေးနှင့် ပြုပြင်ရေးများ မြှင့်တင်ပေးခြင်း</w:t>
      </w:r>
    </w:p>
    <w:p w14:paraId="36A55016" w14:textId="2DF2B751" w:rsidR="00B1442F" w:rsidRDefault="00B1442F" w:rsidP="00B1442F">
      <w:pPr>
        <w:pStyle w:val="Heading1"/>
        <w:spacing w:after="240"/>
      </w:pPr>
      <w:r w:rsidRPr="00CE4327">
        <w:rPr>
          <w:lang w:bidi="my-MM"/>
        </w:rPr>
        <w:t>ညှိနှိုင်းတိုင်ပင်မှုစာတမ်း - အကျဉ်းချုပ်</w:t>
      </w:r>
    </w:p>
    <w:p w14:paraId="7C14BE6A" w14:textId="4EE1D296" w:rsidR="0088464B" w:rsidRPr="00E026F0" w:rsidRDefault="00DF4910" w:rsidP="00E026F0">
      <w:pPr>
        <w:pStyle w:val="Heading1"/>
        <w:spacing w:after="240"/>
        <w:rPr>
          <w:cs/>
        </w:rPr>
      </w:pPr>
      <w:r w:rsidRPr="005C4220">
        <w:rPr>
          <w:rFonts w:ascii="Myanmar Text" w:hAnsi="Myanmar Text" w:cs="Myanmar Text"/>
          <w:lang w:bidi="my-MM"/>
        </w:rPr>
        <w:t>ဇူလိုင်လ</w:t>
      </w:r>
      <w:r w:rsidRPr="005C4220">
        <w:rPr>
          <w:lang w:bidi="my-MM"/>
        </w:rPr>
        <w:t xml:space="preserve"> </w:t>
      </w:r>
      <w:r w:rsidRPr="005C4220">
        <w:rPr>
          <w:rFonts w:ascii="Myanmar Text" w:hAnsi="Myanmar Text" w:cs="Myanmar Text"/>
          <w:lang w:bidi="my-MM"/>
        </w:rPr>
        <w:t>၂၀၂၄</w:t>
      </w:r>
    </w:p>
    <w:p w14:paraId="72D9433D" w14:textId="77777777" w:rsidR="00E35424" w:rsidRDefault="00E3542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lang w:bidi="my-MM"/>
        </w:rPr>
        <w:br w:type="page"/>
      </w:r>
    </w:p>
    <w:p w14:paraId="6547C821" w14:textId="77777777" w:rsidR="000D02E5" w:rsidRPr="00A16579" w:rsidRDefault="000D02E5" w:rsidP="000D02E5">
      <w:pPr>
        <w:pStyle w:val="Title"/>
        <w:rPr>
          <w:sz w:val="48"/>
          <w:lang w:eastAsia="en-AU"/>
        </w:rPr>
      </w:pPr>
      <w:r w:rsidRPr="00A16579">
        <w:rPr>
          <w:sz w:val="48"/>
          <w:szCs w:val="48"/>
          <w:lang w:bidi="my-MM"/>
        </w:rPr>
        <w:lastRenderedPageBreak/>
        <w:t>နိုင်ငံကို အသိအမှတ်ပြုခြင်း</w:t>
      </w:r>
    </w:p>
    <w:p w14:paraId="0DD58E0E" w14:textId="77777777" w:rsidR="000D02E5" w:rsidRDefault="000D02E5" w:rsidP="000D02E5">
      <w:pPr>
        <w:autoSpaceDE w:val="0"/>
        <w:autoSpaceDN w:val="0"/>
        <w:jc w:val="both"/>
        <w:rPr>
          <w:i/>
          <w:iCs/>
          <w:color w:val="000000"/>
          <w:sz w:val="24"/>
          <w:szCs w:val="24"/>
          <w:lang w:eastAsia="en-AU"/>
        </w:rPr>
      </w:pPr>
    </w:p>
    <w:p w14:paraId="54B7706C" w14:textId="77777777" w:rsidR="000D02E5" w:rsidRPr="00606AFC" w:rsidRDefault="000D02E5" w:rsidP="00CB418A">
      <w:pPr>
        <w:autoSpaceDE w:val="0"/>
        <w:autoSpaceDN w:val="0"/>
        <w:spacing w:after="6120"/>
        <w:jc w:val="both"/>
        <w:rPr>
          <w:i/>
          <w:iCs/>
          <w:color w:val="000000"/>
          <w:sz w:val="24"/>
          <w:szCs w:val="24"/>
          <w:lang w:eastAsia="en-AU"/>
        </w:rPr>
      </w:pPr>
      <w:r>
        <w:rPr>
          <w:color w:val="000000"/>
          <w:sz w:val="24"/>
          <w:szCs w:val="24"/>
          <w:lang w:bidi="my-MM"/>
        </w:rPr>
        <w:t>ကျွန်ုပ်တို့သည် ဩစတြေးလျနိုင်ငံ၏ ရိုးရာစောင့်ထိန်းသူများကို အသိအမှတ်ပြုပြီး၊ ၎င်းတို့၏ မြေ၊ ပင်လယ်နှင့် အသိုက်အဝန်းအပေါ် ဆက်စပ်နှောင်ကြိုးကို အသိအမှတ် ပြုပါသည်။</w:t>
      </w:r>
      <w:r>
        <w:rPr>
          <w:i/>
          <w:color w:val="000000"/>
          <w:sz w:val="24"/>
          <w:szCs w:val="24"/>
          <w:lang w:bidi="my-MM"/>
        </w:rPr>
        <w:t xml:space="preserve"> ယခင်၊ ယခုနှင့် ပေါ်ထွန်းလာမည့် လူကြီးသူမများအား ရိုသေလေးစားမှု ရှိပါသည်။</w:t>
      </w:r>
    </w:p>
    <w:p w14:paraId="0036297D" w14:textId="77777777" w:rsidR="00B97988" w:rsidRDefault="00B97988" w:rsidP="00B97988">
      <w:pPr>
        <w:pStyle w:val="BodyBody"/>
        <w:spacing w:line="200" w:lineRule="atLeast"/>
        <w:ind w:left="567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© Commonwealth of Australia 2024 </w:t>
      </w:r>
    </w:p>
    <w:p w14:paraId="47E7C5B5" w14:textId="77777777" w:rsidR="000D02E5" w:rsidRDefault="000D02E5" w:rsidP="000D02E5">
      <w:pPr>
        <w:pStyle w:val="BodyBody"/>
        <w:spacing w:line="200" w:lineRule="atLeast"/>
        <w:ind w:left="567"/>
        <w:rPr>
          <w:sz w:val="16"/>
          <w:szCs w:val="16"/>
          <w:lang w:val="en-GB"/>
        </w:rPr>
      </w:pPr>
      <w:r>
        <w:rPr>
          <w:sz w:val="16"/>
          <w:szCs w:val="16"/>
          <w:lang w:bidi="my-MM"/>
        </w:rPr>
        <w:t xml:space="preserve">နိုင်ငံတော်တံဆိပ်မှလွဲ၍၊ ဤထုတ်ဝေမှုပါ အကြောင်းအရာအားလုံးကို </w:t>
      </w:r>
      <w:hyperlink r:id="rId7" w:history="1">
        <w:r>
          <w:rPr>
            <w:rStyle w:val="Hyperlink"/>
            <w:sz w:val="16"/>
            <w:szCs w:val="16"/>
            <w:lang w:bidi="my-MM"/>
          </w:rPr>
          <w:t>https://creativecommons.org/licenses/by/4.0/legalcode</w:t>
        </w:r>
      </w:hyperlink>
      <w:r>
        <w:rPr>
          <w:sz w:val="16"/>
          <w:szCs w:val="16"/>
          <w:lang w:bidi="my-MM"/>
        </w:rPr>
        <w:t xml:space="preserve"> ရှိ Creative Commons Attribution 4.0 International Public License အရ ဖော်ပြထားပါသည်။</w:t>
      </w:r>
    </w:p>
    <w:p w14:paraId="21989DED" w14:textId="77777777" w:rsidR="000D02E5" w:rsidRDefault="000D02E5" w:rsidP="000D02E5">
      <w:pPr>
        <w:pStyle w:val="BodyBody"/>
        <w:spacing w:line="200" w:lineRule="atLeast"/>
        <w:ind w:left="567"/>
        <w:rPr>
          <w:spacing w:val="0"/>
          <w:sz w:val="16"/>
          <w:szCs w:val="16"/>
          <w:lang w:val="en-GB"/>
        </w:rPr>
      </w:pPr>
      <w:r>
        <w:rPr>
          <w:spacing w:val="0"/>
          <w:sz w:val="16"/>
          <w:szCs w:val="16"/>
          <w:lang w:bidi="my-MM"/>
        </w:rPr>
        <w:t>ဆိုလိုသည်မှာ ဤလိုင်စင်သည် ဤစာတမ်းတွင် သတ်မှတ်ထားသည့်အတိုင်း အချက်အလက်များကိုသာ သက်ဆိုင်ပါသည်။</w:t>
      </w:r>
    </w:p>
    <w:p w14:paraId="76EF5986" w14:textId="77777777" w:rsidR="000D02E5" w:rsidRDefault="000D02E5" w:rsidP="000D02E5">
      <w:pPr>
        <w:pStyle w:val="BodyBody"/>
        <w:spacing w:line="200" w:lineRule="atLeast"/>
        <w:ind w:left="567"/>
        <w:rPr>
          <w:spacing w:val="0"/>
          <w:sz w:val="16"/>
          <w:szCs w:val="16"/>
          <w:lang w:val="en-GB"/>
        </w:rPr>
      </w:pPr>
      <w:r>
        <w:rPr>
          <w:spacing w:val="0"/>
          <w:sz w:val="16"/>
          <w:szCs w:val="16"/>
          <w:lang w:bidi="my-MM"/>
        </w:rPr>
        <w:t xml:space="preserve">သက်ဆိုင်ရာလိုင်စင်အခြေအနေများ၏အသေးစိတ်အကြောင်းကို </w:t>
      </w:r>
      <w:hyperlink r:id="rId8" w:history="1">
        <w:r>
          <w:rPr>
            <w:rStyle w:val="Hyperlink"/>
            <w:spacing w:val="0"/>
            <w:sz w:val="16"/>
            <w:szCs w:val="16"/>
            <w:lang w:bidi="my-MM"/>
          </w:rPr>
          <w:t>https://creativecommons.org/licenses/by/4.0/legalcode</w:t>
        </w:r>
      </w:hyperlink>
      <w:r>
        <w:rPr>
          <w:spacing w:val="0"/>
          <w:sz w:val="16"/>
          <w:szCs w:val="16"/>
          <w:lang w:bidi="my-MM"/>
        </w:rPr>
        <w:t xml:space="preserve"> ရှိ CC BY 4.0 လိုင်စင်အတွက် တရားဝင် ကုဒ် အပြည့်အစုံပါရှိသည့်အတိုင်း </w:t>
      </w:r>
      <w:hyperlink r:id="rId9" w:history="1">
        <w:r>
          <w:rPr>
            <w:rStyle w:val="Hyperlink"/>
            <w:spacing w:val="0"/>
            <w:sz w:val="16"/>
            <w:szCs w:val="16"/>
            <w:lang w:bidi="my-MM"/>
          </w:rPr>
          <w:t>https://creativecommons.org/</w:t>
        </w:r>
      </w:hyperlink>
      <w:r>
        <w:rPr>
          <w:spacing w:val="0"/>
          <w:sz w:val="16"/>
          <w:szCs w:val="16"/>
          <w:lang w:bidi="my-MM"/>
        </w:rPr>
        <w:t xml:space="preserve"> တွင် Creative Commons ဝဘ်ဆိုက်တွင် ရနိုင်ပါသည်။</w:t>
      </w:r>
    </w:p>
    <w:p w14:paraId="589F84F5" w14:textId="2734BA07" w:rsidR="00CB418A" w:rsidRPr="00CB418A" w:rsidRDefault="000D02E5" w:rsidP="00CB418A">
      <w:pPr>
        <w:pStyle w:val="BodyBody"/>
        <w:spacing w:line="200" w:lineRule="atLeast"/>
        <w:ind w:left="567"/>
        <w:rPr>
          <w:spacing w:val="0"/>
          <w:sz w:val="16"/>
          <w:szCs w:val="16"/>
          <w:cs/>
          <w:lang w:val="en-GB"/>
        </w:rPr>
      </w:pPr>
      <w:r>
        <w:rPr>
          <w:rFonts w:ascii="Helvetica Neue LT Std 65 Medium" w:eastAsia="Helvetica Neue LT Std 65 Medium" w:hAnsi="Helvetica Neue LT Std 65 Medium" w:cs="Helvetica Neue LT Std 65 Medium"/>
          <w:spacing w:val="0"/>
          <w:sz w:val="16"/>
          <w:szCs w:val="16"/>
          <w:lang w:bidi="my-MM"/>
        </w:rPr>
        <w:t>နိုင်ငံတော်တံဆိပ်</w:t>
      </w:r>
      <w:r>
        <w:rPr>
          <w:rFonts w:ascii="Helvetica Neue LT Std 65 Medium" w:eastAsia="Helvetica Neue LT Std 65 Medium" w:hAnsi="Helvetica Neue LT Std 65 Medium" w:cs="Helvetica Neue LT Std 65 Medium"/>
          <w:spacing w:val="0"/>
          <w:sz w:val="16"/>
          <w:szCs w:val="16"/>
          <w:lang w:bidi="my-MM"/>
        </w:rPr>
        <w:br/>
      </w:r>
      <w:r>
        <w:rPr>
          <w:spacing w:val="0"/>
          <w:sz w:val="16"/>
          <w:szCs w:val="16"/>
          <w:lang w:bidi="my-MM"/>
        </w:rPr>
        <w:t xml:space="preserve">နိုင်ငံတော်တံဆိပ်ကို အသုံးပြုနိုင်သည့် ခွင့်ပြုချက်များကို အောက်ပါတို့တွင် အသေးစိတ်ဖော်ပြထားသည်။ </w:t>
      </w:r>
      <w:r>
        <w:rPr>
          <w:spacing w:val="0"/>
          <w:sz w:val="16"/>
          <w:szCs w:val="16"/>
          <w:lang w:bidi="my-MM"/>
        </w:rPr>
        <w:br/>
        <w:t xml:space="preserve">ဝန်ကြီးချုပ်နှင့် အစိုးရအဖွဲ့ ဝဘ်ဆိုဒ် — </w:t>
      </w:r>
      <w:hyperlink r:id="rId10" w:history="1">
        <w:r>
          <w:rPr>
            <w:rStyle w:val="Hyperlink"/>
            <w:spacing w:val="0"/>
            <w:sz w:val="16"/>
            <w:szCs w:val="16"/>
            <w:lang w:bidi="my-MM"/>
          </w:rPr>
          <w:t>https://www.pmc.gov.au/government/commonwealth-coat-arms</w:t>
        </w:r>
      </w:hyperlink>
      <w:r>
        <w:rPr>
          <w:spacing w:val="0"/>
          <w:sz w:val="16"/>
          <w:szCs w:val="16"/>
          <w:lang w:bidi="my-MM"/>
        </w:rPr>
        <w:t>။</w:t>
      </w:r>
    </w:p>
    <w:p w14:paraId="7395EEB9" w14:textId="36B092E4" w:rsidR="000D02E5" w:rsidRDefault="000D02E5" w:rsidP="000D02E5">
      <w:pPr>
        <w:pStyle w:val="BodyBody"/>
        <w:spacing w:line="200" w:lineRule="atLeast"/>
        <w:ind w:left="567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bidi="my-MM"/>
        </w:rPr>
      </w:pPr>
      <w:r>
        <w:rPr>
          <w:rFonts w:cs="Myanmar Text"/>
          <w:cs/>
          <w:lang w:bidi="my-MM"/>
        </w:rPr>
        <w:br w:type="page"/>
      </w:r>
    </w:p>
    <w:p w14:paraId="2C944E76" w14:textId="14D612A5" w:rsidR="002F79C5" w:rsidRPr="00FA4319" w:rsidRDefault="002F79C5" w:rsidP="00B1442F">
      <w:pPr>
        <w:pStyle w:val="Heading1"/>
        <w:spacing w:after="240"/>
        <w:rPr>
          <w:sz w:val="24"/>
          <w:szCs w:val="24"/>
        </w:rPr>
      </w:pPr>
      <w:r w:rsidRPr="00FA4319">
        <w:rPr>
          <w:rFonts w:ascii="Myanmar Text" w:hAnsi="Myanmar Text" w:cs="Myanmar Text"/>
          <w:sz w:val="24"/>
          <w:szCs w:val="24"/>
          <w:lang w:bidi="my-MM"/>
        </w:rPr>
        <w:lastRenderedPageBreak/>
        <w:t>က</w:t>
      </w:r>
      <w:r w:rsidRPr="00FA4319">
        <w:rPr>
          <w:sz w:val="24"/>
          <w:szCs w:val="24"/>
          <w:lang w:bidi="my-MM"/>
        </w:rPr>
        <w:t>ူညီပံ့ပိုးခြင်း</w:t>
      </w:r>
    </w:p>
    <w:p w14:paraId="7997213F" w14:textId="77777777" w:rsidR="00F962D8" w:rsidRPr="00FA4319" w:rsidRDefault="00F962D8" w:rsidP="00F962D8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သင့် ဘေးကင်းရေး၊ အခြားသူတစ်ဦး၏ဘေးကင်းရေးအတွက် လတ်တလော စိုးရိမ်ရပါက သို့မဟုတ် အရေးပေါ်အခြေအနေ ဖြစ်ပါက သုည သုံးလုံး (၀၀၀)သို့ ဖုန်းခေါ်ပါ။</w:t>
      </w:r>
    </w:p>
    <w:p w14:paraId="35E372E3" w14:textId="77777777" w:rsidR="00F962D8" w:rsidRPr="00FA4319" w:rsidRDefault="00F962D8" w:rsidP="00F962D8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အကယ်၍ သင် သို့မဟုတ် သင်အသိသည် အဓမ္မလက်ထပ်ခြင်းခံရပါက သို့မဟုတ် အဓမ္မလက်ထပ်ခြင်းခံရရန် ရှိနေပါက သင်သည် </w:t>
      </w:r>
      <w:hyperlink r:id="rId11" w:history="1">
        <w:r w:rsidRPr="00FA4319">
          <w:rPr>
            <w:rStyle w:val="Hyperlink"/>
            <w:sz w:val="18"/>
            <w:szCs w:val="18"/>
            <w:lang w:bidi="my-MM"/>
          </w:rPr>
          <w:t xml:space="preserve">သြစတြေးလျားအစိုးရရဲတပ်ဖွဲ့ </w:t>
        </w:r>
      </w:hyperlink>
      <w:r w:rsidRPr="00FA4319">
        <w:rPr>
          <w:sz w:val="18"/>
          <w:szCs w:val="18"/>
          <w:lang w:bidi="my-MM"/>
        </w:rPr>
        <w:t xml:space="preserve"> သို့ တိုင်ကြားနိုင်သည် သို့မဟုတ် ၁၃၁ ၂၃၇သို့ ဖုန်းခေါ်ပါ၊ သို့မဟုတ် </w:t>
      </w:r>
      <w:hyperlink r:id="rId12" w:history="1">
        <w:r w:rsidRPr="00FA4319">
          <w:rPr>
            <w:rStyle w:val="Hyperlink"/>
            <w:sz w:val="18"/>
            <w:szCs w:val="18"/>
            <w:lang w:bidi="my-MM"/>
          </w:rPr>
          <w:t>My Blue Sky</w:t>
        </w:r>
      </w:hyperlink>
      <w:r w:rsidRPr="00FA4319">
        <w:rPr>
          <w:sz w:val="18"/>
          <w:szCs w:val="18"/>
          <w:lang w:bidi="my-MM"/>
        </w:rPr>
        <w:t xml:space="preserve"> ကို ဝဘ်ဆိုက်မှတဆင့်ဖြစ်စေ သို့မဟုတ် ၀၂ ၉၅၁၄ ၈၁၁၅ (တနင်္လာ-သောကြာ နံနက် ၉ နာရီမှ ညနေ ၅ နာရီ၊ ဆစ်ဒနီစံတော်ချိန်) သို့ ဖုန်းခေါ်၍ဖြစ်စေ ဆက်သွယ်နိုင်သည်။ My Blue Sky သည် အဓမ္မလက်ထပ်ခြင်းခံရသောသူများ သို့မဟုတ် အဓမ္မလက်ထပ်ခြင်းခံရမည်ကို စိုးရိမ်နေသူများအတွက် သြစတြေးလျနိုင်ငံ၏ နိုင်ငံတော်ဝန်ဆောင်မှုလုပ်ငန်း ဖြစ်သည်။ </w:t>
      </w:r>
    </w:p>
    <w:p w14:paraId="71BB31D3" w14:textId="77777777" w:rsidR="00F962D8" w:rsidRPr="00FA4319" w:rsidRDefault="00F962D8" w:rsidP="00F962D8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အောက်ဖော်ပြပါ ဝန်ဆောင်မှုလုပ်ငန်းများမှလည်း သင့်အား အကူအညီနှင့် ပံ့ပိုးမှုများ ပေးနိုင်ပါသည် - </w:t>
      </w:r>
    </w:p>
    <w:p w14:paraId="357350CE" w14:textId="77777777" w:rsidR="00F962D8" w:rsidRPr="00FA4319" w:rsidRDefault="00BF6518" w:rsidP="00F962D8">
      <w:pPr>
        <w:pStyle w:val="ListParagraph"/>
        <w:numPr>
          <w:ilvl w:val="0"/>
          <w:numId w:val="17"/>
        </w:numPr>
        <w:rPr>
          <w:sz w:val="18"/>
          <w:szCs w:val="18"/>
        </w:rPr>
      </w:pPr>
      <w:hyperlink r:id="rId13" w:history="1">
        <w:r w:rsidR="00F962D8" w:rsidRPr="00FA4319">
          <w:rPr>
            <w:rStyle w:val="Hyperlink"/>
            <w:sz w:val="18"/>
            <w:szCs w:val="18"/>
            <w:lang w:bidi="my-MM"/>
          </w:rPr>
          <w:t>Lifeline</w:t>
        </w:r>
      </w:hyperlink>
      <w:r w:rsidR="00F962D8" w:rsidRPr="00FA4319">
        <w:rPr>
          <w:sz w:val="18"/>
          <w:szCs w:val="18"/>
          <w:lang w:bidi="my-MM"/>
        </w:rPr>
        <w:t xml:space="preserve"> (၁၃ ၁၁ ၁၄) – နိုင်ငံတော် အကျပ်အတည်း ပံ့ပိုးမှုနှင့် သေကြောင်းကြံစည်မှု ကာကွယ်ရေး ဝန်ဆောင်မှုလုပ်ငန်းများ၊ တစ်ပတ်လျှင် ၇ရက် တစ်ရက် ၂၄နာရီ ဆက်နိုင်သည်</w:t>
      </w:r>
    </w:p>
    <w:p w14:paraId="23EFD112" w14:textId="77777777" w:rsidR="00F962D8" w:rsidRPr="00FA4319" w:rsidRDefault="00BF6518" w:rsidP="00F962D8">
      <w:pPr>
        <w:pStyle w:val="ListParagraph"/>
        <w:numPr>
          <w:ilvl w:val="0"/>
          <w:numId w:val="17"/>
        </w:numPr>
        <w:rPr>
          <w:sz w:val="18"/>
          <w:szCs w:val="18"/>
        </w:rPr>
      </w:pPr>
      <w:hyperlink r:id="rId14" w:history="1">
        <w:r w:rsidR="00F962D8" w:rsidRPr="00FA4319">
          <w:rPr>
            <w:rStyle w:val="Hyperlink"/>
            <w:sz w:val="18"/>
            <w:szCs w:val="18"/>
            <w:lang w:bidi="my-MM"/>
          </w:rPr>
          <w:t>1800Respect</w:t>
        </w:r>
      </w:hyperlink>
      <w:r w:rsidR="00F962D8" w:rsidRPr="00FA4319">
        <w:rPr>
          <w:sz w:val="18"/>
          <w:szCs w:val="18"/>
          <w:lang w:bidi="my-MM"/>
        </w:rPr>
        <w:t xml:space="preserve"> (၁၈၀၀ ၇၃၇ ၇၃၂) – နိုင်ငံတော် လိင်ပိုင်းဆိုင်ရာ စော်ကားမှု၊ အိမ်တွင်းနှင့် မိသားစု အကြမ်းဖက်မှုဆိုင်ရာ အကြံဉာဏ်ပေးခြင်း ဝန်ဆောင်မှုလုပ်ငန်း၊ တစ်ပတ်လျှင် ၇ရက် တစ်ရက် ၂၄နာရီ ဆက်နိုင်သည်</w:t>
      </w:r>
    </w:p>
    <w:p w14:paraId="42345809" w14:textId="77777777" w:rsidR="00F962D8" w:rsidRPr="00FA4319" w:rsidRDefault="00BF6518" w:rsidP="00F962D8">
      <w:pPr>
        <w:pStyle w:val="ListParagraph"/>
        <w:numPr>
          <w:ilvl w:val="0"/>
          <w:numId w:val="17"/>
        </w:numPr>
        <w:rPr>
          <w:sz w:val="18"/>
          <w:szCs w:val="18"/>
        </w:rPr>
      </w:pPr>
      <w:hyperlink r:id="rId15" w:history="1">
        <w:r w:rsidR="00F962D8" w:rsidRPr="00FA4319">
          <w:rPr>
            <w:rStyle w:val="Hyperlink"/>
            <w:sz w:val="18"/>
            <w:szCs w:val="18"/>
            <w:lang w:bidi="my-MM"/>
          </w:rPr>
          <w:t>13YARN</w:t>
        </w:r>
      </w:hyperlink>
      <w:r w:rsidR="00F962D8" w:rsidRPr="00FA4319">
        <w:rPr>
          <w:sz w:val="18"/>
          <w:szCs w:val="18"/>
          <w:lang w:bidi="my-MM"/>
        </w:rPr>
        <w:t xml:space="preserve"> (၁၃ ၉၂ ၇၆) သည် ဒေသခံကျွန်းသားနှင့် တော်ရီရေလက်ကြားကျွန်းသား အကျပ်အတည်း ပံ့ပိုးမှု ဖုန်းလိုင်း ဖြစ်ပြီး၊ တစ်ပတ်လျှင် ၇ရက် တစ်ရက် ၂၄နာရီ ဆက်နိုင်သည်</w:t>
      </w:r>
    </w:p>
    <w:p w14:paraId="6D222975" w14:textId="77777777" w:rsidR="00F962D8" w:rsidRPr="00FA4319" w:rsidRDefault="00BF6518" w:rsidP="00F962D8">
      <w:pPr>
        <w:pStyle w:val="ListParagraph"/>
        <w:numPr>
          <w:ilvl w:val="0"/>
          <w:numId w:val="17"/>
        </w:numPr>
        <w:rPr>
          <w:sz w:val="18"/>
          <w:szCs w:val="18"/>
        </w:rPr>
      </w:pPr>
      <w:hyperlink r:id="rId16" w:history="1">
        <w:r w:rsidR="00F962D8" w:rsidRPr="00FA4319">
          <w:rPr>
            <w:rStyle w:val="Hyperlink"/>
            <w:sz w:val="18"/>
            <w:szCs w:val="18"/>
            <w:lang w:bidi="my-MM"/>
          </w:rPr>
          <w:t>Kids Helpline</w:t>
        </w:r>
      </w:hyperlink>
      <w:r w:rsidR="00F962D8" w:rsidRPr="00FA4319">
        <w:rPr>
          <w:sz w:val="18"/>
          <w:szCs w:val="18"/>
          <w:lang w:bidi="my-MM"/>
        </w:rPr>
        <w:t xml:space="preserve"> (၁၈၀၀ ၅၅ ၁၈၀၀) – နိုင်ငံ‌တော် ကလေးများနှင့် လူငယ်များ (အသက် ၅-၂၅ နှစ်အကြား) အတွက် စီစဉ်ပေးသော အကျပ်အတည်း ပံ့ပိုးမှု၊ တစ်ပတ်လျှင် ၇ရက် တစ်ရက် ၂၄နာရီ ဆက်နိုင်သည်။ </w:t>
      </w:r>
    </w:p>
    <w:p w14:paraId="0EC2F299" w14:textId="315A1CB4" w:rsidR="002F79C5" w:rsidRPr="00FA4319" w:rsidRDefault="002F79C5" w:rsidP="004853C7">
      <w:pPr>
        <w:pStyle w:val="Heading1"/>
        <w:rPr>
          <w:sz w:val="24"/>
          <w:szCs w:val="24"/>
        </w:rPr>
      </w:pPr>
      <w:r w:rsidRPr="00FA4319">
        <w:rPr>
          <w:sz w:val="24"/>
          <w:szCs w:val="24"/>
          <w:lang w:bidi="my-MM"/>
        </w:rPr>
        <w:t>အဆိုပြုမှု တင်သွင်းခြင်း</w:t>
      </w:r>
    </w:p>
    <w:p w14:paraId="1C6D6AE7" w14:textId="29C7C132" w:rsidR="00B1442F" w:rsidRPr="00FA4319" w:rsidRDefault="00B1442F" w:rsidP="00B1442F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ဤဆွေးနွေးချက်စာတမ်းကို တုံ့ပြန်သည့်အနေဖြင့် တင်ပြချက်ကို ဖြည့်ဆည်းပေးရန်၊ </w:t>
      </w:r>
      <w:hyperlink r:id="rId17" w:history="1">
        <w:r w:rsidRPr="00645E11">
          <w:rPr>
            <w:rStyle w:val="Hyperlink"/>
            <w:rFonts w:ascii="Myanmar Text" w:hAnsi="Myanmar Text" w:cs="Myanmar Text"/>
            <w:sz w:val="18"/>
            <w:szCs w:val="18"/>
            <w:lang w:bidi="my-MM"/>
          </w:rPr>
          <w:t>ဓနသဟာယရှေ့နေချုပ်ဌာန၏</w:t>
        </w:r>
        <w:r w:rsidRPr="00645E11">
          <w:rPr>
            <w:rStyle w:val="Hyperlink"/>
            <w:sz w:val="18"/>
            <w:szCs w:val="18"/>
            <w:lang w:bidi="my-MM"/>
          </w:rPr>
          <w:t xml:space="preserve"> </w:t>
        </w:r>
        <w:r w:rsidRPr="00645E11">
          <w:rPr>
            <w:rStyle w:val="Hyperlink"/>
            <w:rFonts w:ascii="Myanmar Text" w:hAnsi="Myanmar Text" w:cs="Myanmar Text"/>
            <w:sz w:val="18"/>
            <w:szCs w:val="18"/>
            <w:lang w:bidi="my-MM"/>
          </w:rPr>
          <w:t>အတိုင်ပင်ခံဌာနသို့</w:t>
        </w:r>
      </w:hyperlink>
      <w:r w:rsidRPr="00FA4319">
        <w:rPr>
          <w:sz w:val="18"/>
          <w:szCs w:val="18"/>
          <w:lang w:bidi="my-MM"/>
        </w:rPr>
        <w:t xml:space="preserve"> သွားရောက်ကြည့်ရှုပါ</w:t>
      </w:r>
      <w:r w:rsidRPr="00FA4319">
        <w:rPr>
          <w:color w:val="FF0000"/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ပြီး 'တင်ပြချက်တစ်ခုပြုလုပ်ပါ' ကို နှိပ်ပါ။ ၎င်းသည် ဤစာတမ်းတွင်ဖော်ပြထားသော ဆွေးနွေးတိုင်ပင်မေးခွန်းများနှင့်အတူ အွန်လိုင်းစစ်တမ်းတစ်ခုသို့ သင့်အား ခေါ်ဆောင်သွားမည်ဖြစ်သည်။ မေးခွန်းတိုင်းကို ဖြေဖို့ မလိုပါဘူး။ Consultation Hub မှတဆင့် သီးသန့်တင်ပြချက်ကို အပ်လုဒ်လုပ်နိုင်သည်။ </w:t>
      </w:r>
    </w:p>
    <w:p w14:paraId="2CAAE1EE" w14:textId="294D474D" w:rsidR="00B1442F" w:rsidRPr="00FA4319" w:rsidRDefault="00B1442F" w:rsidP="00B1442F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သင်၏အမည်အောက်တွင် သို့မဟုတ် အမည်ဝှက်ဖြင့် သင်၏တုံ့ပြန်မှုကို တင်သွင်းနိုင်သည်။ သဘောတူခွင့်ပြုပါက၊ ညှိနှိုင်းမှုကာလအဆုံးတွင် တုံ့ပြန်ချက်များကို ထုတ်ပြန်ပါမည်။ သင်သဘောမတူပါက သို့မဟုတ် တင်သွင်းမှုကို ထုတ်ဝေခြင်းနှင့် ထုတ်ဝေခြင်းဆိုင်ရာ ဥပဒေဆိုင်ရာ ပြဿနာတစ်ခုခုရှိလျှင် ကျွန်ုပ်တို့သည် တုံ့ပြန်ချက်များကို ထုတ်ပြန်မည်မဟုတ်ပါ။ တင်ပြချက်များသည် လွတ်လပ်စွာ သတင်းအချက်အလတ်တောင်းဆိုမှုများ သို့မဟုတ် လွှတ်တော်ထံမှ တောင်းဆိုချက်များအပေါ် မူတည်နိုင်သည်။ </w:t>
      </w:r>
    </w:p>
    <w:p w14:paraId="6F300A8F" w14:textId="692F3159" w:rsidR="002F79C5" w:rsidRPr="00FA4319" w:rsidRDefault="00B1442F" w:rsidP="002F79C5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တိုင်ပင်ဆွေးနွေးခြင်းလုပ်ငန်းစဉ်မှတစ်ဆင့် မျှဝေထားသော ကိုယ်ရေးကိုယ်တာအချက်အလက်များကို </w:t>
      </w:r>
      <w:r w:rsidRPr="00FA4319">
        <w:rPr>
          <w:i/>
          <w:sz w:val="18"/>
          <w:szCs w:val="18"/>
          <w:lang w:bidi="my-MM"/>
        </w:rPr>
        <w:t>ကိုယ်ရေးကိုယ်တာအက်ဥပဒေ 1988 (Cth)</w:t>
      </w:r>
      <w:r w:rsidRPr="00FA4319">
        <w:rPr>
          <w:sz w:val="18"/>
          <w:szCs w:val="18"/>
          <w:lang w:bidi="my-MM"/>
        </w:rPr>
        <w:t xml:space="preserve"> နှင့်အညီ ဆောင်ရွက်ပေးမည်ဖြစ်ပါသည်။ ရှေ့နေချုပ်ဌာနသည် ကိုယ်ရေးကိုယ်တာအချက်အလက်များကို စုဆောင်း၊ သိမ်းဆည်းထားပုံနှင့် အသုံးပြုပုံဆိုင်ရာ နောက်ထပ်အချက်အလက်များအတွက် </w:t>
      </w:r>
      <w:hyperlink r:id="rId18" w:history="1">
        <w:r w:rsidRPr="00FA4319">
          <w:rPr>
            <w:rStyle w:val="Hyperlink"/>
            <w:sz w:val="18"/>
            <w:szCs w:val="18"/>
            <w:lang w:bidi="my-MM"/>
          </w:rPr>
          <w:t>ရှေ့နေချုပ်ဌာန၏ ကိုယ်ရေးကိုယ်တာမူဝါဒ</w:t>
        </w:r>
      </w:hyperlink>
      <w:r w:rsidRPr="00FA4319">
        <w:rPr>
          <w:sz w:val="18"/>
          <w:szCs w:val="18"/>
          <w:lang w:bidi="my-MM"/>
        </w:rPr>
        <w:t xml:space="preserve"> သို့ ဝင်ရောက်ကြည့်ရှုပါ။ </w:t>
      </w:r>
    </w:p>
    <w:p w14:paraId="5678A8E4" w14:textId="77777777" w:rsidR="00CE3751" w:rsidRPr="00FA4319" w:rsidRDefault="00CE3751" w:rsidP="00F01741">
      <w:pPr>
        <w:pStyle w:val="Heading2"/>
        <w:rPr>
          <w:i/>
          <w:sz w:val="18"/>
          <w:szCs w:val="22"/>
        </w:rPr>
      </w:pPr>
      <w:r w:rsidRPr="00FA4319">
        <w:rPr>
          <w:i/>
          <w:sz w:val="18"/>
          <w:szCs w:val="18"/>
          <w:lang w:bidi="my-MM"/>
        </w:rPr>
        <w:lastRenderedPageBreak/>
        <w:t>အခြား တိုင်ပင်ဆွေးနွေးမှု လမ်းကြောင်းများ</w:t>
      </w:r>
    </w:p>
    <w:p w14:paraId="49628D97" w14:textId="56C0DE67" w:rsidR="00CE3751" w:rsidRPr="00FA4319" w:rsidRDefault="00CE3751" w:rsidP="00CE3751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သင့်အကြံပြုချက်အား လူကိုယ်တိုင်ဖြစ်စေ သို့မဟုတ် ဗီဒီယို သို့မဟုတ် ဖုန်းခေါ်ဆိုမှုမှတစ်ဆင့်၊ အခြားဝင်ရောက်နိုင်မှု လိုအပ်ချက်များရှိရန် သို့မဟုတ် သင့်အကြံပြုချက်ကို အင်္ဂလိပ်မဟုတ်သည့် အခြားဘာသာစကားဖြင့် ပံ့ပိုးလိုပါက၊ ကျေးဇူးပြု၍ </w:t>
      </w:r>
      <w:hyperlink r:id="rId19" w:history="1">
        <w:r w:rsidRPr="00FA4319">
          <w:rPr>
            <w:rStyle w:val="Hyperlink"/>
            <w:sz w:val="18"/>
            <w:szCs w:val="18"/>
            <w:lang w:bidi="my-MM"/>
          </w:rPr>
          <w:t>ForcedMarriage@ag.gov.au</w:t>
        </w:r>
      </w:hyperlink>
      <w:r w:rsidRPr="00FA4319">
        <w:rPr>
          <w:sz w:val="18"/>
          <w:szCs w:val="18"/>
          <w:lang w:bidi="my-MM"/>
        </w:rPr>
        <w:t xml:space="preserve"> သို့ ဆက်သွယ်ပါ။  </w:t>
      </w:r>
    </w:p>
    <w:p w14:paraId="211208D0" w14:textId="77777777" w:rsidR="002F79C5" w:rsidRPr="00FA4319" w:rsidRDefault="002F79C5" w:rsidP="002F79C5">
      <w:pPr>
        <w:pStyle w:val="Heading2"/>
        <w:spacing w:after="120"/>
        <w:rPr>
          <w:sz w:val="22"/>
          <w:szCs w:val="22"/>
        </w:rPr>
      </w:pPr>
      <w:r w:rsidRPr="00FA4319">
        <w:rPr>
          <w:sz w:val="22"/>
          <w:szCs w:val="22"/>
          <w:lang w:bidi="my-MM"/>
        </w:rPr>
        <w:t>ညှိနှိုင်းတိုင်ပင်မှု အချိန်ကာလ</w:t>
      </w:r>
    </w:p>
    <w:p w14:paraId="4BE8C697" w14:textId="3AE7E1ED" w:rsidR="002F79C5" w:rsidRPr="00FA4319" w:rsidRDefault="002F79C5" w:rsidP="002F79C5">
      <w:pPr>
        <w:rPr>
          <w:sz w:val="18"/>
          <w:szCs w:val="18"/>
        </w:rPr>
      </w:pPr>
      <w:r w:rsidRPr="005C4220">
        <w:rPr>
          <w:sz w:val="18"/>
          <w:szCs w:val="18"/>
          <w:lang w:bidi="my-MM"/>
        </w:rPr>
        <w:t xml:space="preserve">ညှိနှိုင်းတိုင်ပင်မှုကို </w:t>
      </w:r>
      <w:r w:rsidR="00B03E85">
        <w:rPr>
          <w:rFonts w:cs="Myanmar Text" w:hint="cs"/>
          <w:sz w:val="18"/>
          <w:szCs w:val="18"/>
          <w:cs/>
          <w:lang w:bidi="my-MM"/>
        </w:rPr>
        <w:t>29</w:t>
      </w:r>
      <w:r w:rsidR="005C4220" w:rsidRPr="005C4220">
        <w:rPr>
          <w:rFonts w:cs="Myanmar Text" w:hint="cs"/>
          <w:sz w:val="18"/>
          <w:szCs w:val="18"/>
          <w:cs/>
          <w:lang w:bidi="my-MM"/>
        </w:rPr>
        <w:t>/07/2024</w:t>
      </w:r>
      <w:r w:rsidRPr="005C4220">
        <w:rPr>
          <w:sz w:val="18"/>
          <w:szCs w:val="18"/>
          <w:lang w:bidi="my-MM"/>
        </w:rPr>
        <w:t xml:space="preserve"> တွင် ဖွင့်ပြီး </w:t>
      </w:r>
      <w:r w:rsidR="0094220B">
        <w:rPr>
          <w:rFonts w:cs="Myanmar Text" w:hint="cs"/>
          <w:sz w:val="18"/>
          <w:szCs w:val="18"/>
          <w:cs/>
          <w:lang w:bidi="my-MM"/>
        </w:rPr>
        <w:t>23</w:t>
      </w:r>
      <w:r w:rsidR="005C4220" w:rsidRPr="005C4220">
        <w:rPr>
          <w:rFonts w:cs="Myanmar Text" w:hint="cs"/>
          <w:sz w:val="18"/>
          <w:szCs w:val="18"/>
          <w:cs/>
          <w:lang w:bidi="my-MM"/>
        </w:rPr>
        <w:t>/09/2024</w:t>
      </w:r>
      <w:r w:rsidRPr="005C4220">
        <w:rPr>
          <w:sz w:val="18"/>
          <w:szCs w:val="18"/>
          <w:lang w:bidi="my-MM"/>
        </w:rPr>
        <w:t xml:space="preserve"> တွင် ပိတ်ပါသည်။</w:t>
      </w:r>
    </w:p>
    <w:p w14:paraId="3C175D15" w14:textId="3F1F977C" w:rsidR="002F79C5" w:rsidRPr="00FA4319" w:rsidRDefault="002F79C5" w:rsidP="002F79C5">
      <w:pPr>
        <w:pStyle w:val="Heading2"/>
        <w:spacing w:after="120"/>
        <w:rPr>
          <w:sz w:val="22"/>
          <w:szCs w:val="22"/>
        </w:rPr>
      </w:pPr>
      <w:r w:rsidRPr="00FA4319">
        <w:rPr>
          <w:sz w:val="22"/>
          <w:szCs w:val="22"/>
          <w:lang w:bidi="my-MM"/>
        </w:rPr>
        <w:t>စုံစမ်းမေးမြန်းခြင်း။</w:t>
      </w:r>
    </w:p>
    <w:p w14:paraId="3B587B3A" w14:textId="721A17A1" w:rsidR="004853C7" w:rsidRPr="00FA4319" w:rsidRDefault="002F79C5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FA4319">
        <w:rPr>
          <w:sz w:val="18"/>
          <w:szCs w:val="18"/>
          <w:lang w:bidi="my-MM"/>
        </w:rPr>
        <w:t xml:space="preserve">သင့်အဆိုပြုချက်အကြောင်း ဆွေးနွေးလိုပါက </w:t>
      </w:r>
      <w:hyperlink r:id="rId20" w:history="1">
        <w:r w:rsidRPr="00FA4319">
          <w:rPr>
            <w:rStyle w:val="Hyperlink"/>
            <w:sz w:val="18"/>
            <w:szCs w:val="18"/>
            <w:lang w:bidi="my-MM"/>
          </w:rPr>
          <w:t>ForcedMarriage@ag.gov.au</w:t>
        </w:r>
      </w:hyperlink>
      <w:r w:rsidRPr="00FA4319">
        <w:rPr>
          <w:sz w:val="18"/>
          <w:szCs w:val="18"/>
          <w:lang w:bidi="my-MM"/>
        </w:rPr>
        <w:t xml:space="preserve">သို့ ဆက်သွယ်ပါ။ </w:t>
      </w:r>
      <w:r w:rsidR="004853C7" w:rsidRPr="00FA4319">
        <w:rPr>
          <w:sz w:val="18"/>
          <w:szCs w:val="18"/>
          <w:lang w:bidi="my-MM"/>
        </w:rPr>
        <w:br w:type="page"/>
      </w:r>
    </w:p>
    <w:p w14:paraId="1CB7F94E" w14:textId="1E04DB29" w:rsidR="001B0EA6" w:rsidRPr="00FA4319" w:rsidRDefault="001B0EA6" w:rsidP="006F268B">
      <w:pPr>
        <w:pStyle w:val="Heading1"/>
        <w:spacing w:after="240"/>
        <w:rPr>
          <w:sz w:val="24"/>
          <w:szCs w:val="24"/>
        </w:rPr>
      </w:pPr>
      <w:r w:rsidRPr="00FA4319">
        <w:rPr>
          <w:sz w:val="24"/>
          <w:szCs w:val="24"/>
          <w:lang w:bidi="my-MM"/>
        </w:rPr>
        <w:lastRenderedPageBreak/>
        <w:t>နိဒါန်း</w:t>
      </w:r>
    </w:p>
    <w:p w14:paraId="58E3E83F" w14:textId="24F242F1" w:rsidR="001B0EA6" w:rsidRPr="00FA4319" w:rsidRDefault="001B0EA6" w:rsidP="001B0EA6">
      <w:pPr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 xml:space="preserve">ဩစတေးလျရှိ လူတိုင်းသည် လက်ထပ်ရန် ဆုံးဖြတ်ခွင့်၊ လက်ထပ်ပါက မည်သူနှင့်၊ မည်သည့်အချိန်တွင် လက်ထပ်မည်ကို လွတ်လပ်စွာ ရွေးချယ်ခွင့် ရှိပါသည်။ အိမ်ထောင်မပြုလိုသောအချိန်တွင် တစ်ယောက်ယောက်အား အိမ်ထောင်ပြုစေခြင်းသည် မည်သည့်အချိန်တွင်မဆို လက်ခံနိုင်စရာ မရှိသလို၊ သြစတြေးလျနိုင်ငံတွင် ရာဇ၀တ်မှု ဖြစ်ပါသည်။ </w:t>
      </w:r>
    </w:p>
    <w:p w14:paraId="50632940" w14:textId="3EA19BAE" w:rsidR="00352E98" w:rsidRPr="00FA4319" w:rsidRDefault="00352E98" w:rsidP="001B0EA6">
      <w:pPr>
        <w:rPr>
          <w:rFonts w:cstheme="minorHAnsi"/>
          <w:sz w:val="18"/>
          <w:szCs w:val="18"/>
        </w:rPr>
      </w:pPr>
      <w:r w:rsidRPr="00FA4319">
        <w:rPr>
          <w:sz w:val="18"/>
          <w:szCs w:val="18"/>
          <w:lang w:bidi="my-MM"/>
        </w:rPr>
        <w:t>အဓမ္မလက်ထပ်ခြင်းသည် တစ်စုံတစ်ဦးအား လွတ်လပ်စွာနှင့် အပြည့်အ၀သဘောတူညီမှုမရှိဘဲ လက်ထပ်လိုက်သောအခါ ဖြစ်ပွားသည်။ ၎င်းတို့သည် အကျပ်ကိုင်ခြင်း၊ ခြိမ်းခြောက်ခြင်း သို့မဟုတ် လှည့်ဖြားခြင်း သို့မဟုတ် အသက် 16 နှစ်အောက် ဖြစ်ခြင်းကြောင့် ဖြစ်နိုင်သည်။ မည်သူမဆို ဖြစ်ပွားနိုင်သော်လည်း အမျိုးသမီးများနှင့် မိန်းကလေးများသည် အန္တရာယ်အများဆုံးဖြစ်သည်။</w:t>
      </w:r>
    </w:p>
    <w:p w14:paraId="657C9744" w14:textId="5C8414FB" w:rsidR="00352E98" w:rsidRPr="00FA4319" w:rsidRDefault="00352E98" w:rsidP="001B0EA6">
      <w:pPr>
        <w:rPr>
          <w:rFonts w:cstheme="minorHAnsi"/>
          <w:sz w:val="18"/>
          <w:szCs w:val="18"/>
        </w:rPr>
      </w:pPr>
      <w:bookmarkStart w:id="1" w:name="_Hlk170894919"/>
      <w:r w:rsidRPr="00FA4319">
        <w:rPr>
          <w:rFonts w:cstheme="minorHAnsi"/>
          <w:sz w:val="18"/>
          <w:szCs w:val="18"/>
          <w:lang w:bidi="my-MM"/>
        </w:rPr>
        <w:t>ဩစတြေးလျအစိုးရများသည် အတင်းအကြပ်လက်ထပ်ခြင်းအပေါ် အမျိုးသားအဆင့် တုံ့ပြန်မှုကို မြှင့်တင်ရန် ရွေးချယ်စရာများကို စဉ်းစားနေပါသည်-</w:t>
      </w:r>
    </w:p>
    <w:p w14:paraId="610D922F" w14:textId="5EC0451F" w:rsidR="00352E98" w:rsidRPr="00FA4319" w:rsidRDefault="00352E98" w:rsidP="00352E98">
      <w:pPr>
        <w:pStyle w:val="ListParagraph"/>
        <w:numPr>
          <w:ilvl w:val="0"/>
          <w:numId w:val="19"/>
        </w:numPr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အဓမ္မလက်ထပ်စေခြင်းအား မိသားစုနှင့် အိမ်တွင်းအကြမ်းဖက်မှုပုံစံတစ်ခုအဖြစ် မျှဝေနားလည်မှုတည်ဆောက်ခြင်းဖြင့် ခံရသူ-ကျော်လွန်လာသူများအတွက် မိသားစုနှင့် အိမ်တွင်းအကြမ်းဖက်မှုဝန်ဆောင်မှုလုပ်ငန်းများရရှိနိုင်ခွင့် တိုးတက်စေခြင်း</w:t>
      </w:r>
    </w:p>
    <w:p w14:paraId="71EBCD44" w14:textId="1128931A" w:rsidR="00352E98" w:rsidRPr="00FA4319" w:rsidRDefault="00352E98" w:rsidP="00352E98">
      <w:pPr>
        <w:pStyle w:val="ListParagraph"/>
        <w:numPr>
          <w:ilvl w:val="0"/>
          <w:numId w:val="19"/>
        </w:numPr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စောစီးစွာ ဖော်ထုတ်ခြင်း၊ ကြားဝင်ဆောင်ရွက်ခြင်းနှင့် တားဆီးခြင်းတို့ကို ပံ့ပိုးရန် ပညာရေးနှင့် အသိအမြင်တိုးပွားရေး မြှင့်တင်ပေးခြင်း</w:t>
      </w:r>
    </w:p>
    <w:p w14:paraId="7E9D525F" w14:textId="1EF9197B" w:rsidR="00352E98" w:rsidRPr="00FA4319" w:rsidRDefault="006F268B" w:rsidP="00B9235E">
      <w:pPr>
        <w:pStyle w:val="ListParagraph"/>
        <w:numPr>
          <w:ilvl w:val="0"/>
          <w:numId w:val="19"/>
        </w:numPr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 xml:space="preserve">အဓမ္မလက်ထပ်စေခြင်းအတွက် တရားရေးဆိုင်ရာ ကာကွယ်ရေးနှင့် ပြုပြင်ရေးများ မြှင့်တင်ပေးခြင်းကို အောက်ပါအတိုင်း ရရှိစေမည် </w:t>
      </w:r>
    </w:p>
    <w:bookmarkEnd w:id="1"/>
    <w:p w14:paraId="63CFCB24" w14:textId="133524B8" w:rsidR="001B0EA6" w:rsidRPr="00FA4319" w:rsidRDefault="001B0EA6" w:rsidP="001B0EA6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ဤလုပ်ငန်းသည် ရပ်ရွာ၏လိုအပ်ချက်များနှင့် ကိုက်ညီကြောင်း သေချာစေရန် သြစတြေးလျလူထု၏ ထည့်သွင်းမှုသည် အရေးကြီးပါသည်။</w:t>
      </w:r>
    </w:p>
    <w:p w14:paraId="78CE615C" w14:textId="40500231" w:rsidR="008F3499" w:rsidRPr="00FA4319" w:rsidRDefault="008F3499" w:rsidP="001B0EA6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ဤစာတမ်းတွင် ဖော်ပြထားသော ဆောင်ရွက်မှုများသည် ဓနသဟာယ၊ ပြည်နယ် သို့မဟုတ် နယ်မြေအစိုးရများ၏ သဘောတူညီထားသည့် အမြင်ကို ကိုယ်စားပြုခြင်း သို့မဟုတ် အရေးယူဆောင်ရွက်ရန် အစိုးရများကို ကတိပြုခြင်းမျိုး မဟုတ်ပါ။ </w:t>
      </w:r>
    </w:p>
    <w:p w14:paraId="62B66A48" w14:textId="1AA956C3" w:rsidR="001B0EA6" w:rsidRPr="00FA4319" w:rsidRDefault="001B0EA6" w:rsidP="006F268B">
      <w:pPr>
        <w:pStyle w:val="Heading2"/>
        <w:spacing w:after="240"/>
        <w:rPr>
          <w:sz w:val="22"/>
          <w:szCs w:val="22"/>
        </w:rPr>
      </w:pPr>
      <w:r w:rsidRPr="00FA4319">
        <w:rPr>
          <w:sz w:val="22"/>
          <w:szCs w:val="22"/>
          <w:lang w:bidi="my-MM"/>
        </w:rPr>
        <w:t xml:space="preserve">လက်ရှိ ဖြေရှင်းပုံ </w:t>
      </w:r>
    </w:p>
    <w:p w14:paraId="209EFFD0" w14:textId="5F3E9C3B" w:rsidR="00FF728F" w:rsidRPr="00FA4319" w:rsidRDefault="001B0EA6" w:rsidP="001B0EA6">
      <w:pPr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 xml:space="preserve">အတင်းအကြပ်လက်ထပ်ခြင်းအတွက် သြစတြေးလျအစိုးရ၏တုံ့ပြန်မှုကို </w:t>
      </w:r>
      <w:hyperlink r:id="rId21" w:history="1">
        <w:r w:rsidRPr="00FA4319">
          <w:rPr>
            <w:rStyle w:val="Hyperlink"/>
            <w:rFonts w:cstheme="minorHAnsi"/>
            <w:sz w:val="18"/>
            <w:szCs w:val="18"/>
            <w:lang w:bidi="my-MM"/>
          </w:rPr>
          <w:t>ခေတ်သစ်ကျွန်ပြုမှုတိုက်ဖျက်ရန် အမျိုးသားလုပ်ဆောင်ချက်စီမံချက် 2020 – 2025</w:t>
        </w:r>
      </w:hyperlink>
      <w:r w:rsidRPr="00FA4319">
        <w:rPr>
          <w:rFonts w:cstheme="minorHAnsi"/>
          <w:sz w:val="18"/>
          <w:szCs w:val="18"/>
          <w:lang w:bidi="my-MM"/>
        </w:rPr>
        <w:t xml:space="preserve"> တွင် ဖော်ပြထားသည်။ အမျိုးသား လုပ်ဆောင်ချက် အစီအစဉ်တွင် အရပ်ဘက် အကာအကွယ်ပေးရေးနှင့် ကုစားမှု မြှင့်တင်ရန် စံနမူနာပြရန် ကတိကဝတ်တစ်ခု ပါဝင်သည်။ </w:t>
      </w:r>
    </w:p>
    <w:p w14:paraId="4E87433C" w14:textId="41E86FA3" w:rsidR="00FF728F" w:rsidRPr="00FA4319" w:rsidRDefault="00FF728F" w:rsidP="00FF728F">
      <w:pPr>
        <w:rPr>
          <w:rFonts w:cstheme="minorHAnsi"/>
          <w:sz w:val="18"/>
          <w:szCs w:val="18"/>
        </w:rPr>
      </w:pPr>
      <w:r w:rsidRPr="00FA4319">
        <w:rPr>
          <w:rFonts w:cstheme="minorHAnsi"/>
          <w:i/>
          <w:sz w:val="18"/>
          <w:szCs w:val="18"/>
          <w:lang w:bidi="my-MM"/>
        </w:rPr>
        <w:t xml:space="preserve">ရာဇ၀တ်ကျင့်ထုံးဥပဒေ (Cth) </w:t>
      </w:r>
      <w:r w:rsidRPr="00FA4319">
        <w:rPr>
          <w:rFonts w:cstheme="minorHAnsi"/>
          <w:sz w:val="18"/>
          <w:szCs w:val="18"/>
          <w:lang w:bidi="my-MM"/>
        </w:rPr>
        <w:t xml:space="preserve">တွင်လည်း အဓမ္မလက်ထပ်ခြင်းကို ရာဇ၀တ်မှုကျူးလွန်သည့် ပြစ်မှုများပါရှိသည်။ ဤသည်တို့ကို ၂၀၁၃တွင် စတင်အသုံးပြုခဲ့ပါသည်။ လူတစ်ဦးအား အတင်းအကြပ်လက်ထပ်ရန်ဖြစ်စေ နှင့်/သို့မဟုတ် အတင်းအကြပ်လက်ထပ်ရန် ပါတီဝင်ဖြစ်စေခြင်းသည် တရားမဝင်ပါ။ သင်ကိုယ်တိုင် အဓမ္မလက်ထပ်စေခြင်း ခံရသူမဖြစ်ပါက၊ အဓမ္မလက်ထပ်စေခြင်းတွင် ပါဝင်ခြင်းသည် ဆိုသည်မှာ အဓမ္မလက်ထပ်စေခြင်း ခံရသူဟု သင်သိသောသူ သို့မဟုတ် သင်သံသယရှိသောသူကို လက်ထပ်ရန် သဘောတူခြင်း ဖြစ်ပါသည်။ </w:t>
      </w:r>
    </w:p>
    <w:p w14:paraId="4658CD8E" w14:textId="00D99B48" w:rsidR="00FF728F" w:rsidRPr="00FA4319" w:rsidRDefault="00FF728F" w:rsidP="001B0EA6">
      <w:pPr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 xml:space="preserve">သြစတြေးလျအစိုးရမှ ရန်ပုံငွေထောက်ပံ့ထားသော လူကုန်ကူးခံရသူများဆိုင်ရာ ပံ့ပိုးကူညီမှုအစီအစဉ် (STPP) မှတစ်ဆင့် သြစတြေးလျ ကြက်ခြေနီအသင်းမှ ပံ့ပိုးကူညီမှု ရရှိနိုင်ပါသည်။ STPP သည် အဓမ္မလက်ထပ်ခြင်းခံခဲ့ရသူ သို့မဟုတ် အဓမ္မလက်ထပ်ခြင်းခံရနိုင်မည့်သူများအတွက် ရက်ပေါင်း ၂၀၀အထိ ထိထိရောက်‌ရောက် ပံ့ပိုးပေးပါသည်။ </w:t>
      </w:r>
      <w:r w:rsidRPr="00FA4319">
        <w:rPr>
          <w:rFonts w:cstheme="minorHAnsi"/>
          <w:sz w:val="18"/>
          <w:szCs w:val="18"/>
          <w:lang w:bidi="my-MM"/>
        </w:rPr>
        <w:lastRenderedPageBreak/>
        <w:t>သြစတြေးလျအစိုးရသည် ၂၀၂၅ခုနှစ် ဇန်နဝါရီလတွင် စတင်မည့် နိုင်ငံလုံးဆိုင်ရာ အဓမ္မလက်ထပ်စေခြင်းဆိုင်ရာ အစီအစဉ်ဖြစ်သည့် Forced Marriage Specialist Support Program (FMSSP) ကို တည်ထောင်ရာတွင် ၅နှစ်ကာလအတွင်း ဒေါ်လာ ၁၂.၁သန်း ပံပိုး</w:t>
      </w:r>
      <w:r w:rsidR="00B6716F">
        <w:rPr>
          <w:rFonts w:cstheme="minorHAnsi"/>
          <w:sz w:val="18"/>
          <w:szCs w:val="18"/>
          <w:lang w:bidi="my-MM"/>
        </w:rPr>
        <w:t xml:space="preserve"> </w:t>
      </w:r>
      <w:r w:rsidRPr="00FA4319">
        <w:rPr>
          <w:rFonts w:cstheme="minorHAnsi"/>
          <w:sz w:val="18"/>
          <w:szCs w:val="18"/>
          <w:lang w:bidi="my-MM"/>
        </w:rPr>
        <w:t xml:space="preserve">ပေးပါမည်ဟု ကတိပြုထားသည်။ FMSSP သည် အဓမ္မလက်ထပ်ခြင်းအတွက် သို့မဟုတ် အဓမ္မလက်ထပ်ရန် အန္တရာယ်ရှိသူများ အတွက် ပုဂ္ဂိုလ်ရေးသီးသန့် ပံ့ပိုးကူညီမှုပေးပါမည်။ ဤပံ့ပိုးကူညီမှုသည် လူတစ်ဦးချင်းစီ၏ ကွဲပြားသောလိုအပ်ချက်များကို ဖြည့်ဆည်းပေးမည်ဖြစ်ပြီး ကျန်းမာရေး၊ သုခနှင့် လူမှုရေးဆိုင်ရာ ပံ့ပိုးကူညီမှုများကို အလေးထားဆောင်ရွက်မည်ဖြစ်သည်။ ၎င်းတွင် လိုအပ်ပါက အကြံပေးခြင်းနှင့် အရေးပေါ်နေရာထိုင်ခင်းကဲ့သို့သော အရေးကြီးသောဝန်ဆောင်မှုများ ပါဝင်သည်။ </w:t>
      </w:r>
    </w:p>
    <w:p w14:paraId="719571C8" w14:textId="7F7E617B" w:rsidR="006E5FE7" w:rsidRPr="00FA4319" w:rsidRDefault="006E5FE7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FA4319">
        <w:rPr>
          <w:sz w:val="18"/>
          <w:szCs w:val="18"/>
          <w:lang w:bidi="my-MM"/>
        </w:rPr>
        <w:br w:type="page"/>
      </w:r>
    </w:p>
    <w:p w14:paraId="2EB6DA50" w14:textId="74AABD10" w:rsidR="00FF728F" w:rsidRPr="00FA4319" w:rsidRDefault="00FF728F" w:rsidP="005C1583">
      <w:pPr>
        <w:pStyle w:val="Heading1"/>
        <w:spacing w:after="120"/>
        <w:rPr>
          <w:sz w:val="24"/>
          <w:szCs w:val="24"/>
        </w:rPr>
      </w:pPr>
      <w:r w:rsidRPr="00FA4319">
        <w:rPr>
          <w:sz w:val="24"/>
          <w:szCs w:val="24"/>
          <w:lang w:bidi="my-MM"/>
        </w:rPr>
        <w:lastRenderedPageBreak/>
        <w:t>ညှိနှိုင်းဆွေးနွေးရန် အဆိုပြုချက်</w:t>
      </w:r>
    </w:p>
    <w:p w14:paraId="78534DCB" w14:textId="6F93514D" w:rsidR="001B0EA6" w:rsidRPr="00FA4319" w:rsidRDefault="001B0EA6" w:rsidP="005C1583">
      <w:pPr>
        <w:pStyle w:val="Heading2"/>
        <w:numPr>
          <w:ilvl w:val="0"/>
          <w:numId w:val="20"/>
        </w:numPr>
        <w:spacing w:after="120"/>
        <w:ind w:left="357" w:hanging="357"/>
        <w:rPr>
          <w:sz w:val="22"/>
          <w:szCs w:val="22"/>
        </w:rPr>
      </w:pPr>
      <w:r w:rsidRPr="00FA4319">
        <w:rPr>
          <w:sz w:val="22"/>
          <w:szCs w:val="22"/>
          <w:lang w:bidi="my-MM"/>
        </w:rPr>
        <w:t>အဓမ္မလက်ထပ်စေခြင်းအား မိသားစုနှင့် အိမ်တွင်းအကြမ်းဖက်မှုပုံစံတစ်ခုအဖြစ် မျှဝေနားလည်မှုတည်ဆောက်ခြင်းဖြင့် ခံရသူ-ကျော်လွန်လာသူများအတွက် မိသားစုနှင့် အိမ်တွင်းအကြမ်းဖက်မှုဝန်ဆောင်မှုလုပ်ငန်းများရရှိနိုင်ခွင့် တိုးတက်စေခြင်း</w:t>
      </w:r>
    </w:p>
    <w:p w14:paraId="36A9F01E" w14:textId="069A1E37" w:rsidR="00DA6ED2" w:rsidRPr="00FA4319" w:rsidRDefault="00DA6ED2" w:rsidP="00DA6ED2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အဓမ္မလက်ထပ်စေခြင်းသည် ယေဘုယျအားဖြင့် မိသားစုအတွင်းတွင် ဖြစ်လေ့ရှိသည်။ သို့သော်လည်း သြစတြေးလျတစ်ဝှမ်းတွင် အဓမ္မလက်ထပ်စေခြင်းကို မိသားစုနှင့် အိမ်တွင်း အကြမ်းဖက်မှုပုံစံအဖြစ် အသိအမှတ်ပြုခြင်း မတူညီကြပါ။ </w:t>
      </w:r>
    </w:p>
    <w:p w14:paraId="6AFBDE29" w14:textId="6308A7F9" w:rsidR="00DA6ED2" w:rsidRPr="00FA4319" w:rsidRDefault="00DA6ED2" w:rsidP="00DA6ED2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မိသားစုနှင့် အိမ်တွင်းအကြမ်းဖက်မှုမူဘောင်များတွင် အတင်းအကြပ်လက်ထပ်ခြင်းမှ လွတ်မြောက်လာသူများအား အကာအကွယ်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ပေးရေးနှင့် ပံ့ပိုးမှုများ ပါဝင်သည်။ ၎င်းတို့တွင် ပြည်သူ့ကာကွယ်ရေးအမိန့်၊ ဥပဒေအကူအညီ၊ ဆေးဘက်ဆိုင်ရာ စောင့်ရှောက်မှု၊ အကြံဉာဏ်ပေးခြင်း၊ ငွေကြေးအကူအညီနှင့် အရေးပေါ်နေရာထိုင်ခင်းတို့ ပါဝင်နိုင်သည်။ သို့သော်လည်း၊ မိသားစုနှင့် အိမ်တွင်း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အကြမ်းဖက်မှုပုံစံအဖြစ် အတင်းအကြပ်လက်ထပ်ခြင်းအား တသမတ်တည်းအသိအမှတ်ပြုခြင်းသည် ဤအကာအကွယ်များနှင့် ပံ့ပိုးကူညီမှုများကို ကန့်သတ်နိုင်သည်။ ယင်းဝန်ဆောင်မှုများသည် အဓမ္မလက်ထပ်ရန် အန္တရာယ်ရှိသူများ သို့မဟုတ် မိသားစုနှင့် အိမ်တွင်းအကြမ်းဖက်မှုပုံစံအဖြစ် အသိအမှတ်မပြုခြင်း သို့မဟုတ် အဓမ္မလက်ထပ်ခြင်းကို အသိအမှတ်မပြုခြင်းကြောင့် ဖြစ်နိုင်သည်။  </w:t>
      </w:r>
    </w:p>
    <w:p w14:paraId="76EB3FB8" w14:textId="77777777" w:rsidR="00DA6ED2" w:rsidRPr="00FA4319" w:rsidRDefault="00DA6ED2" w:rsidP="00DA6ED2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တရားစီရင်ပိုင်ခွင့်အပေါ် မူတည်၍ အဓမ္မလက်ထပ်စေခြင်းကို မိသားစုနှင့် အိမ်တွင်းအကြမ်းဖက်မှုပုံစံအဖြစ် မျှဝေနားလည်မှုကို အောက်ပါတို့က ရရှိနိုင်ပါသည်။ </w:t>
      </w:r>
    </w:p>
    <w:p w14:paraId="76CD2393" w14:textId="76C82671" w:rsidR="001B0EA6" w:rsidRPr="00FA4319" w:rsidRDefault="005C1583" w:rsidP="001B0EA6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မိသားစုနှင့် အိမ်တွင်းအကြမ်းဖက်မှု၏ အဓိပ္ပါယ်ဖွင့်ဆိုချက်များတွင် အဓမ္မလက်ထပ်စေခြင်းကို အတိအလင်း ပါဝင်စေခြင်း</w:t>
      </w:r>
    </w:p>
    <w:p w14:paraId="36DAABB9" w14:textId="04E0C827" w:rsidR="001B0EA6" w:rsidRPr="00FA4319" w:rsidRDefault="005C1583" w:rsidP="001B0EA6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သက်ဆိုင်မှုရှိပါက အဓမ္မလက်ထပ်စေခြင်းအား မိသားစုနှင့် အိမ်တွင်းအကြမ်းဖက်မှု အဓိပ္ပါယ်ဖွင့်ဆိုချက်များတွင် ထည့်သွင်းဖော်ပြထားပြီးဖြစ်ကြောင်း ရှင်းလင်းတင်ပြခြင်း</w:t>
      </w:r>
    </w:p>
    <w:p w14:paraId="7DFAB2A4" w14:textId="77777777" w:rsidR="001B0EA6" w:rsidRPr="00FA4319" w:rsidRDefault="001B0EA6" w:rsidP="001B0EA6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မိသားစုနှင့် အိမ်တွင်းအကြမ်းဖက်မှုပုံစံအဖြစ် ပိုမိုတသမတ်တည်း အသိအမှတ်ပြုကြောင်း သေချာစေရန် ပညာရေးနှင့် အသိပညာပေးရေး လှုပ်ရှားမှုများကို ဖော်ဆောင်ခြင်း။</w:t>
      </w:r>
    </w:p>
    <w:p w14:paraId="2BF08569" w14:textId="6CC33104" w:rsidR="00B1442F" w:rsidRPr="00FA4319" w:rsidRDefault="001B0EA6" w:rsidP="00B9235E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မိသားစုနှင့် အိမ်တွင်းအကြမ်းဖက်မှု၏ အဓိပ္ပါယ်ဖွင့်ဆိုချက်များတွင် အဓမ္မလက်ထပ်စေရန် ရည်ရွယ်ချက်အတွက် လူတစ်ဦးကို အကျပ်ကိုင်ခြင်း၊ ခြိမ်းခြောက်ခြင်းနှင့် လှည့်ဖြားခြင်းအပါအဝင် အဓမ္မလက်ထပ်စေခြင်းအထိ ရောက်အောင် လုပ်ဆောင်သွားခြင်းကိုပါ ဖွင့်ဆိုထားခြင်း။</w:t>
      </w:r>
    </w:p>
    <w:p w14:paraId="71ED1A02" w14:textId="54E90373" w:rsidR="00B1442F" w:rsidRPr="00FA4319" w:rsidRDefault="00B1442F" w:rsidP="005C1583">
      <w:pPr>
        <w:pStyle w:val="Heading2"/>
        <w:numPr>
          <w:ilvl w:val="0"/>
          <w:numId w:val="20"/>
        </w:numPr>
        <w:spacing w:after="120"/>
        <w:ind w:left="357" w:hanging="357"/>
        <w:rPr>
          <w:sz w:val="22"/>
          <w:szCs w:val="22"/>
        </w:rPr>
      </w:pPr>
      <w:r w:rsidRPr="00FA4319">
        <w:rPr>
          <w:sz w:val="22"/>
          <w:szCs w:val="22"/>
          <w:lang w:bidi="my-MM"/>
        </w:rPr>
        <w:t>ပညာရေးနှင့် အသိအမြင် မြှင့်တင်ရေး</w:t>
      </w:r>
    </w:p>
    <w:p w14:paraId="52EB1978" w14:textId="677D8C69" w:rsidR="00DA6ED2" w:rsidRPr="00FA4319" w:rsidRDefault="0017033B" w:rsidP="00DA6ED2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အဓမ္မလက်ထပ်ထိမ်းမြားခြင်းဆိုင်ရာ အရပ်ဘက်ဆိုင်ရာ အကာအကွယ်များနှင့် ကုစားမှုများသည် အလုံးစုံပေါင်းစပ်ညှိနှိုင်း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တုံ့ပြန်မှု၏ တစ်စိတ်တစ်ပိုင်းဖြစ်ကြောင်း သက်ဆိုင်သူများမှ အလေးပေးဖော်ပြခဲ့သည်။ ၎င်းတွင် ရပ်ရွာပညာရေးနှင့် အသိပညာ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ပေးခြင်း၊ ရှေ့တန်းတုံ့ပြန်သူများအတွက် လေ့ကျင့်ပေးခြင်းတို့ ပါဝင်သည်။ ပညာရေးနှင့် အသိပညာပေးခြင်းများသည် ပံ့ပိုးကူညီမှုရှာဖွေနေသူများ တိုးပွားလာစေနိုင်ပြီး သင့်လျော်သော ပံ့ပိုးကူညီမှုဝန်ဆောင်မှုများဖြင့် လက်တွဲ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ဆောင်ရွက်ရမည်ဖြစ်သည်။</w:t>
      </w:r>
    </w:p>
    <w:p w14:paraId="7B43238C" w14:textId="4F7F30F0" w:rsidR="00DA6ED2" w:rsidRPr="00FA4319" w:rsidRDefault="00DA6ED2" w:rsidP="00DA6ED2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ပညာရေးနှင့် အသိအမြင်တိုးပွားရေးလှုပ်ရှားမှုအသစ်များသည် အဓမ္မလက်ထပ်စေခြင်းမှ သက်ရောက်မှုရှိသော လူမှု့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အသိုင်းအဝိုင်းများနှင့် ထုံးတမ်းစဉ်လာအရ သင့်လျော်ပြီး ဖွံ့ဖြိုးတိုးတက်ရန် လိုအပ်မည်ဖြစ်ပါသည်။</w:t>
      </w:r>
    </w:p>
    <w:p w14:paraId="7C76A9F8" w14:textId="1941EA0E" w:rsidR="00B1442F" w:rsidRPr="00FA4319" w:rsidRDefault="00DA6ED2" w:rsidP="00B1442F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ပညာရေးနှင့် အသိပညာပေးရေး လှုပ်ရှားမှုအသစ်များ ပါဝင်နိုင်သည်</w:t>
      </w:r>
    </w:p>
    <w:p w14:paraId="6F638A33" w14:textId="27B0D10D" w:rsidR="00B1442F" w:rsidRPr="00FA4319" w:rsidRDefault="00B1442F" w:rsidP="00B1442F">
      <w:pPr>
        <w:pStyle w:val="ListParagraph"/>
        <w:numPr>
          <w:ilvl w:val="0"/>
          <w:numId w:val="2"/>
        </w:numPr>
        <w:spacing w:line="276" w:lineRule="auto"/>
        <w:ind w:left="714" w:hanging="357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lastRenderedPageBreak/>
        <w:t>အတင်းအကြပ်လက်ထပ်ခြင်း၏ လက္ခဏာများကို ဖော်ထုတ်ခြင်းနှင့် ယဉ်ကျေးမှုအရ သင့်လျော်သော၊ လက်လှမ်း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မီနိုင်သော နှင့် စိတ်ဒဏ်ရာ ရရှိထားသည့် တုံ့ပြန်မှုများ အပါအဝင် ပစ်မှတ်ထား အသိပညာပေးခြင်း၊ </w:t>
      </w:r>
    </w:p>
    <w:p w14:paraId="58B9B126" w14:textId="77777777" w:rsidR="00B1442F" w:rsidRPr="00FA4319" w:rsidRDefault="00B1442F" w:rsidP="00B1442F">
      <w:pPr>
        <w:pStyle w:val="ListParagraph"/>
        <w:numPr>
          <w:ilvl w:val="0"/>
          <w:numId w:val="2"/>
        </w:numPr>
        <w:spacing w:line="276" w:lineRule="auto"/>
        <w:ind w:left="714" w:hanging="357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ရပ်ရွာပညာရေးနှင့် အသိပညာပေးခြင်း၊</w:t>
      </w:r>
    </w:p>
    <w:p w14:paraId="66CDEAED" w14:textId="5BDF83E1" w:rsidR="00B1442F" w:rsidRPr="00FA4319" w:rsidRDefault="00B1442F" w:rsidP="00B1442F">
      <w:pPr>
        <w:pStyle w:val="ListParagraph"/>
        <w:numPr>
          <w:ilvl w:val="0"/>
          <w:numId w:val="2"/>
        </w:numPr>
        <w:spacing w:line="276" w:lineRule="auto"/>
        <w:ind w:left="714" w:hanging="357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မိသားစုနှင့် အိမ်တွင်းအကြမ်းဖက်မှု ဝန်ဆောင်မှုပေးသူများ အပါအဝင် ရှေ့တန်းတုံ့ပြန်သူများအတွက် အသိပညာ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ပေးရေးနှင့် ပညာရေးကို ပစ်မှတ်ထားသည်။ </w:t>
      </w:r>
    </w:p>
    <w:p w14:paraId="5A448392" w14:textId="25CF1CCA" w:rsidR="001B0EA6" w:rsidRPr="00FA4319" w:rsidRDefault="001B0EA6" w:rsidP="005C1583">
      <w:pPr>
        <w:pStyle w:val="Heading2"/>
        <w:numPr>
          <w:ilvl w:val="0"/>
          <w:numId w:val="20"/>
        </w:numPr>
        <w:spacing w:after="120"/>
        <w:ind w:left="357" w:hanging="357"/>
        <w:rPr>
          <w:sz w:val="22"/>
          <w:szCs w:val="22"/>
        </w:rPr>
      </w:pPr>
      <w:r w:rsidRPr="00FA4319">
        <w:rPr>
          <w:sz w:val="22"/>
          <w:szCs w:val="22"/>
          <w:lang w:bidi="my-MM"/>
        </w:rPr>
        <w:t>အရပ်ဘက်ဆိုင်ရာ အကာအကွယ်များနှင့် ကုစားမှုများကို အားကောင်းစေခြင်း။</w:t>
      </w:r>
    </w:p>
    <w:p w14:paraId="110CA4AF" w14:textId="2DD98274" w:rsidR="00324994" w:rsidRPr="00FA4319" w:rsidRDefault="00DA6ED2" w:rsidP="00324994">
      <w:pPr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လက်ရှိတွင်၊ အတင်းအကြပ်လက်ထပ်ထိမ်းမြားခြင်းခံရနိုင်ခြေရှိသူများ သို့မဟုတ် အဓမ္မလက်ထပ်ခြင်းအတွက် အရပ်ဘက်</w:t>
      </w:r>
      <w:r w:rsidR="00B6716F">
        <w:rPr>
          <w:rFonts w:cstheme="minorHAnsi"/>
          <w:sz w:val="18"/>
          <w:szCs w:val="18"/>
          <w:lang w:bidi="my-MM"/>
        </w:rPr>
        <w:t xml:space="preserve"> </w:t>
      </w:r>
      <w:r w:rsidRPr="00FA4319">
        <w:rPr>
          <w:rFonts w:cstheme="minorHAnsi"/>
          <w:sz w:val="18"/>
          <w:szCs w:val="18"/>
          <w:lang w:bidi="my-MM"/>
        </w:rPr>
        <w:t>ကာကွယ်ရေးယန္တရားများသည် အကန့်အသတ်ရှိပြီး အတင်းအကြပ်လက်ထပ်ထိမ်းမြားခြင်းဆိုင်ရာ အကြောင်းအရာများနှင့် အံဝင်ခွင်ကျမဖြစ်ဘဲ၊ တရားစီရင်ပိုင်ခွင့်များအလိုက် ကွဲပြားပါသည်။</w:t>
      </w:r>
    </w:p>
    <w:p w14:paraId="6B7A8B0E" w14:textId="37400D81" w:rsidR="00DA6ED2" w:rsidRPr="00FA4319" w:rsidRDefault="00DA6ED2" w:rsidP="00324994">
      <w:pPr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 xml:space="preserve">အရပ်ဘက်ဆိုင်ရာ အကာအကွယ်များနှင့် ကုစားမှုများသည် လူများ သို့မဟုတ် အဖွဲ့အစည်းများအား သီးခြားနည်းလမ်းများဖြင့် ပြုမူကြောင်း သေချာစေရန် တရားရုံးမှ ထုတ်ပြန်သော ဥပဒေအကာအကွယ်များဖြစ်သည်။ ဤအကာအကွယ်များသည် အနာဂတ်တွင် ထိခိုက်မှုမှကာကွယ်ရန် ရည်ရွယ်ပြီး လိုအပ်သူများအတွက် အမြန်ကာကွယ်မှုပေးပါသည်။ </w:t>
      </w:r>
    </w:p>
    <w:p w14:paraId="0C47FE4C" w14:textId="7A9F5E6E" w:rsidR="00DA6ED2" w:rsidRPr="00FA4319" w:rsidRDefault="00DA6ED2" w:rsidP="00DA6ED2">
      <w:pPr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ဩစတေးလျတွင်၊ အဓမ္မလက်ထပ်ခြင်းကို ရှောင်ရှားရန် သို့မဟုတ် ထွက်ရန်အတင်းအကြပ်လက်ထပ်ခြင်းကို ရှောင်ရှားရန် သို့မဟုတ် နှုတ်ထွက်ရန် အတင်းအကြပ်လက်ထပ်ခြင်းကို ရင်ဆိုင်နေရသူများအား တရား၀င်လက်ထပ်ခြင်းဆိုင်ရာ ကိရိယာများဖြင့် အရပ်ဘက်လူမှုအဖွဲ့အစည်းများထံမှ ပညာရပ်ဆိုင်ရာ သုတေသနနှင့် အကြံဉာဏ်များကို ဖော်ပြထားပါသည်။ ရာဇ၀တ်မှုဆိုင်ရာ ပြစ်ဒဏ်ချမှတ်ခြင်းအတွက် လိုအပ်သော သက်သေစံနှုန်းထက် နိမ့်ကျသော သက်သေစံနှုန်း (ဖြစ်နိုင်ခြေများ) နည်းပါးခြင်းကြောင့် အရပ်ဘက်အကာအကွယ်ပေးမှုများသည် ပိုမိုရရှိနိုင်သော ကိရိယာများကို ပံ့ပိုးပေးကြောင်း သုတေသနက စောဒကတက်သည်။</w:t>
      </w:r>
      <w:r w:rsidRPr="00FA4319">
        <w:rPr>
          <w:sz w:val="18"/>
          <w:szCs w:val="18"/>
          <w:lang w:bidi="my-MM"/>
        </w:rPr>
        <w:t xml:space="preserve"> </w:t>
      </w:r>
      <w:r w:rsidR="008A40E8" w:rsidRPr="00FA4319">
        <w:rPr>
          <w:rFonts w:cstheme="minorHAnsi"/>
          <w:sz w:val="18"/>
          <w:szCs w:val="18"/>
          <w:lang w:bidi="my-MM"/>
        </w:rPr>
        <w:t xml:space="preserve">သုတေသနပြုချက်များအရ အရပ်ဘက်အမိန့်သည် ၎င်းတို့၏မိသားစုဝင်များ မဟုတ်ပါက ဖမ်းဆီးတရားစွဲခံရမည်ကို စိုးရိမ်သော အချို့သူများအတွက် အရပ်ဘက်အမိန့်သည် သာလွန်ကောင်းမွန်သော တရားဝင်ရွေးချယ်ခွင့်တစ်ခု ဖြစ်နိုင်ကြောင်း သုတေသနက အကြံပြုထားသည်။ </w:t>
      </w:r>
    </w:p>
    <w:p w14:paraId="0A068C14" w14:textId="77777777" w:rsidR="001B0EA6" w:rsidRPr="00FA4319" w:rsidRDefault="001B0EA6" w:rsidP="00F01741">
      <w:pPr>
        <w:pStyle w:val="Heading3"/>
        <w:rPr>
          <w:i/>
          <w:sz w:val="18"/>
          <w:szCs w:val="20"/>
        </w:rPr>
      </w:pPr>
      <w:r w:rsidRPr="00FA4319">
        <w:rPr>
          <w:i/>
          <w:sz w:val="18"/>
          <w:szCs w:val="18"/>
          <w:lang w:bidi="my-MM"/>
        </w:rPr>
        <w:t>ပိုမိုကောင်းမွန်သော တရားရေးဆိုင်ရာ ကာကွယ်ရေးနှင့် ပြုပြင်ရေးများမြှင့်တင်ပေးရာတွင် ရွေးချယ်စရာများ</w:t>
      </w:r>
    </w:p>
    <w:p w14:paraId="3838999B" w14:textId="6A104F0C" w:rsidR="001B0EA6" w:rsidRPr="00FA4319" w:rsidRDefault="001B0EA6" w:rsidP="001B0EA6">
      <w:pPr>
        <w:pStyle w:val="CommentText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ဩစတြေးလျအစိုးရများသည် အဓမ္မလက်ထပ်စေခြင်းအတွက် တရားရေးဆိုင်ရာ ကာကွယ်ရေးနှင့် ပြုပြင်ရေးများ မြှင့်တင်ပေးခြင်း ထူထောင်ရန် ရွေးချယ်မှုများကို စဉ်းစားနေပါသည်။ ဤရွေးချယ်စရာနှစ်ခုတွင်- </w:t>
      </w:r>
    </w:p>
    <w:p w14:paraId="3D7BFBB9" w14:textId="77777777" w:rsidR="00C206F7" w:rsidRPr="00FA4319" w:rsidRDefault="001B0EA6" w:rsidP="001B0EA6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FA4319">
        <w:rPr>
          <w:b/>
          <w:sz w:val="18"/>
          <w:szCs w:val="18"/>
          <w:lang w:bidi="my-MM"/>
        </w:rPr>
        <w:t>ရွေးချယ်မှု အေ-</w:t>
      </w:r>
      <w:r w:rsidRPr="00FA4319">
        <w:rPr>
          <w:sz w:val="18"/>
          <w:szCs w:val="18"/>
          <w:lang w:bidi="my-MM"/>
        </w:rPr>
        <w:t xml:space="preserve"> လက်ရှိဓနသဟာယ၊ ပြည်နယ်နှင့် နယ်မြေ မိသားစုနှင့် အိမ်တွင်းအကြမ်းဖက်မှု မူဘောင်များတွင် မြှင့်တင်ထားသော အကာအကွယ်များကို ပေါင်းစည်းခြင်း၊</w:t>
      </w:r>
    </w:p>
    <w:p w14:paraId="1011417B" w14:textId="7712457B" w:rsidR="00A478A5" w:rsidRPr="00FA4319" w:rsidRDefault="00DA6ED2" w:rsidP="00A103D9">
      <w:pPr>
        <w:pStyle w:val="ListParagraph"/>
        <w:numPr>
          <w:ilvl w:val="1"/>
          <w:numId w:val="5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၎င်းတို့တွင် မိသားစုနှင့် အိမ်တွင်းအကြမ်းဖက်မှု သို့မဟုတ် အခြားသက်ဆိုင်ရာ မူဘောင်များတွင် အလျဉ်းသင့်သလို ပေါင်းစည်းရန် တရားစီရင်ပိုင်ခွင့်များအတွက် ပိုမိုကောင်းမွန်သော အကာအကွယ်များ မျှဝေထားသော အခြေခံမူများ သို့မဟုတ် အင်္ဂါရပ်များကို တီထွင်ခြင်းနှင့် သဘောတူခြင်းတို့တွင် ပါဝင်နိုင်သည်။</w:t>
      </w:r>
    </w:p>
    <w:p w14:paraId="0A365286" w14:textId="324687B4" w:rsidR="00A478A5" w:rsidRPr="00FA4319" w:rsidRDefault="00A478A5" w:rsidP="00393B7A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ဤရွေးချယ်မှုသည် ရှိရင်းစွဲဓနသဟာယ၊ ပြည်နယ်နှင့် နယ်မြေ၊ မိသားစုနှင့် အိမ်တွင်းအကြမ်းဖက်မှု မူဘောင်များတွင် အဓမ္မလက်ထပ်စေခြင်းအတွက် တရားရေးဆိုင်ရာ ကာကွယ်ရေးနှင့် ပြုပြင်ရေးများကို ပေါင်းစည်းရန် အဆိုပြုပါသည်။ ဤချဉ်းကပ်မှုသည် ရှိပြီးသားကျွမ်းကျင်မှုနှင့် စနစ်များအပေါ်တွင် တည်ဆောက်မည်ဖြစ်သည်။ မိသားစုနှင့် အိမ်တွင်းအကြမ်းဖက်မှု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ဆိုင်ရာ မူဘောင်များသည် တရားစီရင်ပိုင်ခွင့်အသီးသီးတွင် ကွဲပြားကြပြီး အချို့သော တရားစီရင်ပိုင်ခွင့်များတွင်၊ အဓမ္မ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လက်ထပ်စေခြင်းအတွက် တရားရေးဆိုင်ရာ ကာကွယ်ရေးများကို အစားထိုးကာ တရားရေးဆိုင်ရာ ကာကွယ်မှုမူဘောင်များတွင် ပေါင်းစည်းရန် ပိုမိုသင့်လျော်ပါသည်။ </w:t>
      </w:r>
    </w:p>
    <w:p w14:paraId="7C1C3A45" w14:textId="63F71A15" w:rsidR="00994C24" w:rsidRPr="00FA4319" w:rsidRDefault="00A478A5" w:rsidP="00393B7A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lastRenderedPageBreak/>
        <w:t>ရှိပြီးသားကျွမ်းကျင်မှုနှင့် စနစ်များကို အသုံးချခြင်းဖြင့်၊ ဤရွေးချယ်မှုသည် အထူးပြုတရားရုံးများနှင့် အကာအကွယ်များအပါအဝင် ပိုမိုကျယ်ပြန့်သော ပံ့ပိုးကူညီမှုဝန်ဆောင်မှုများသို့ ဝင်ရောက်နိုင်စေရန် ရည်ရွယ်ပါသည်။ ခိုင်မာသောပညာရေး၊ အသိပညာ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ပေးရေးနှင့် စွမ်းရည်မြှင့်တင်ရေး ကြိုးပမ်းအားထုတ်မှုများကို အကောင်အထည်ဖော်ရန် ပံ့ပိုးကူညီရန် လိုအပ်မည်ဖြစ်ပြီး၊ တရားစီရင်ပိုင်ခွင့်အာဏာများအကြား သတင်းအချက်အလက်မျှဝေခြင်းအား ပံ့ပိုးပေးရန် အရေးကြီးပါသည်။ သတင်းအချက်အလက်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မျှဝေခြင်းအား National Domestic Violence Order Scheme (NDVOS) မှတဆင့် ပံ့ပိုးပေးနိုင်ပါသည်။ </w:t>
      </w:r>
    </w:p>
    <w:p w14:paraId="6E69ADF1" w14:textId="72F4DA55" w:rsidR="001B0EA6" w:rsidRPr="00FA4319" w:rsidRDefault="00710C56" w:rsidP="00393B7A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ပထမဥပမာတွင်၊ တရားစီရင်ပိုင်ခွင့်အာဏာများသည် ၎င်းတို့၏မိသားစုနှင့် အိမ်တွင်းအကြမ်းဖက်မှုမူဘောင်များတွင် သင့်လျော်သလို ပေါင်းစည်းနိုင်စေရန် တရားစီရင်ပိုင်ခွင့်များအတွက် မြှင့်တင်ထားသော အကာအကွယ်များဆိုင်ရာ အခြေခံမူများ သို့မဟုတ် လက္ခဏာများကို ဖော်ထုတ်ခြင်းနှင့် သဘောတူခြင်းကို အာရုံစိုက်နိုင်သည်။ အခြေခံမူများ သို့မဟုတ် အင်္ဂါရပ်များကို သဘောတူခြင်းဖြင့်၊ အစိုးရများသည် အဆိုပါလိုအပ်ချက်များကို ကိုင်တွယ် ဖြေရှင်းရန် ကတိကဝတ်ပြုကာ အကောင်အထည်ဖော်မှု ပျော့ပြောင်းမှုကို ဆက်လက်ထိန်းသိမ်းထားမည်ဖြစ်သည်။ တရားစီရင်ပိုင်ခွင့်အာဏာများသည် မိသားစုနှင့် အိမ်တွင်းအကြမ်းဖက်မှု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ဆိုင်ရာ မူဘောင်များကဲ့သို့သော လက်ရှိယန္တရားများကို အသုံးပြုရန်၊ မူဘောင်အသစ်များ တည်ထောင်ရန် သို့မဟုတ် အခြေခံမူများကို ထည့်သွင်းရန်နှင့် ကိုင်တွယ်ဖြေရှင်းရန် အခြားနှစ်သက်သောနည်းလမ်းများကို အသုံးပြုရန် ရွေးချယ်နိုင်သည်။ </w:t>
      </w:r>
    </w:p>
    <w:p w14:paraId="669F5E65" w14:textId="57C70BA7" w:rsidR="001B0EA6" w:rsidRPr="00FA4319" w:rsidRDefault="001B0EA6" w:rsidP="00393B7A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FA4319">
        <w:rPr>
          <w:b/>
          <w:sz w:val="18"/>
          <w:szCs w:val="18"/>
          <w:lang w:bidi="my-MM"/>
        </w:rPr>
        <w:t xml:space="preserve">ရွေးချယ်မှု ဘီ- </w:t>
      </w:r>
      <w:r w:rsidRPr="00FA4319">
        <w:rPr>
          <w:sz w:val="18"/>
          <w:szCs w:val="18"/>
          <w:lang w:bidi="my-MM"/>
        </w:rPr>
        <w:t xml:space="preserve">ပြည်နယ်နှင့် နယ်မြေအစိုးရများ၏ အကောင်အထည်ဖော်မှုပံ့ပိုးမှုဖြင့် ဓနသဟာယဥပဒေများ မှတစ်ဆင့် အကာအကွယ်အသစ်များ ထူထောင်ခြင်း။ </w:t>
      </w:r>
    </w:p>
    <w:p w14:paraId="7C3ED85A" w14:textId="465F0D97" w:rsidR="00994C24" w:rsidRPr="00FA4319" w:rsidRDefault="00684763" w:rsidP="00A103D9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ရွေးချယ်မှု ဘီ- သည် တရားစီရင်ပိုင်ခွင့်အားလုံးတွင် တန်းတူညီမျှပြီး တသမတ်တည်း ကျင့်သုံးသည့် အမျိုးသားအဆင့် တသမတ်တည်းဖြစ်သော ဥပဒေများကို ဖန်တီးရန် ရည်ရွယ်ချက်ဖြင့် ဓနသဟာယ၏ သီးခြားအက်ဥပဒေဖြင့် အတင်းအကြပ်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လက်ထပ်ရန် အမိန့်အသစ်တစ်ရပ်ကို တည်ထောင်ရန် အဆိုတင်သွင်းသည်။ </w:t>
      </w:r>
    </w:p>
    <w:p w14:paraId="2B31F954" w14:textId="38FF9972" w:rsidR="00684763" w:rsidRPr="00FA4319" w:rsidRDefault="00CB5245" w:rsidP="00A103D9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ရွေးချယ်မှု အေကဲ့သို့ပင်၊ ဓနသဟာယအမိန့်များ၏ လက်လှမ်းမီမှု၊ အချိန်နှင့်တပြေးညီ ထိရောက်မှုရှိစေရန်အတွက် တရားစီရင်ပိုင်ခွင့်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အားလုံးအကြား ပူးပေါင်းဆောင်ရွက်မှု လိုအပ်မည်ဖြစ်ပါသည်။ အမျိုးသားညီညွတ်မှုကို ပေးဆောင်နေချိန်တွင် ဤပုံစံသည် လျှောက်ထားသူများအား အကာအကွယ်နှင့် ပံ့ပိုးမှုရယူရန် စနစ်များစွာကို ဝင်ရောက်အသုံးပြုရန် လိုအပ်ပါသည်။ ထို့ကြောင့် ဤအန္တရာယ်ကို လျော့ပါးစေရန် ရှင်းလင်းသော လွှဲပြောင်းပေးသည့် လုပ်ငန်းစဉ်များနှင့် အသိပညာပေးမှုတို့သည် အရေးကြီးပါသည်။ ထိရောက်သော သတင်းအချက်အလက်မျှဝေခြင်း လုပ်ငန်းစဉ်များသည် တရားစီရင်ပိုင်ခွင့်များတစ်လျှောက် ပေါင်းစည်းမှုကို လွယ်ကူချောမွေ့စေရေးအတွက် အရေးကြီးသောအခန်းကဏ္ဍမှ ပါဝင်သည်။ </w:t>
      </w:r>
    </w:p>
    <w:p w14:paraId="24C09F6F" w14:textId="77777777" w:rsidR="001B0EA6" w:rsidRPr="00FA4319" w:rsidRDefault="001B0EA6" w:rsidP="005C1583">
      <w:pPr>
        <w:pStyle w:val="Heading2"/>
        <w:spacing w:after="120"/>
        <w:rPr>
          <w:sz w:val="22"/>
          <w:szCs w:val="22"/>
        </w:rPr>
      </w:pPr>
      <w:r w:rsidRPr="00FA4319">
        <w:rPr>
          <w:sz w:val="22"/>
          <w:szCs w:val="22"/>
          <w:lang w:bidi="my-MM"/>
        </w:rPr>
        <w:t>တိုးမြှင့်ထားသော ပြည်သူ့ကာကွယ်ရေးနှင့် ကုစားမှုများ - အဓိကအင်္ဂါရပ်များ</w:t>
      </w:r>
    </w:p>
    <w:p w14:paraId="0CB13D5E" w14:textId="68C85100" w:rsidR="001B0EA6" w:rsidRPr="00FA4319" w:rsidRDefault="001B0EA6" w:rsidP="00F01741">
      <w:pPr>
        <w:pStyle w:val="Heading3"/>
        <w:rPr>
          <w:i/>
          <w:sz w:val="20"/>
          <w:szCs w:val="20"/>
        </w:rPr>
      </w:pPr>
      <w:r w:rsidRPr="00FA4319">
        <w:rPr>
          <w:i/>
          <w:sz w:val="18"/>
          <w:szCs w:val="18"/>
          <w:lang w:bidi="my-MM"/>
        </w:rPr>
        <w:t>အမိန့်စာများအတွက် အကြောင်းပြချက်များ</w:t>
      </w:r>
    </w:p>
    <w:p w14:paraId="068C030A" w14:textId="1C5A1E06" w:rsidR="001B0EA6" w:rsidRPr="00FA4319" w:rsidRDefault="001B0EA6" w:rsidP="001B0EA6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'အမိန့်စာအတွက် အခြေခံအချက်များ'သည် တရားရုံးတစ်ခုက အမိန့်ပေးနိုင်ပြီး ဥပဒေပြုရာတွင် ဖော်ပြထားသည့်အကြောင်းရင်းများ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ဖြစ်သည်။ </w:t>
      </w:r>
    </w:p>
    <w:p w14:paraId="4772C28E" w14:textId="43218978" w:rsidR="001B0EA6" w:rsidRPr="00FA4319" w:rsidRDefault="001B0EA6" w:rsidP="001B0EA6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အဓမ္မလက်ထပ်စေခြင်း တရားရေးဆိုင်ရာ ကာကွယ်ရေးအမိန့်များအတွက် ဖြစ်နိုင်ခြေရှိသော အကြောင်းရင်းများတွင် လူတစ်ဦးသည် အတင်းအကြပ်လက်ထပ်ခံရမည်ကို ကြောက်ရွံ့ရန် ကျိုးကြောင်းဆီလျော်မှုရှိကြောင်း တရားရုံးမှ ကျေနပ်မှု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ဖြစ်နိုင်ခြေ ချိန်ခွင်လျှာအပေါ်တွင် ပါဝင်သည်။ </w:t>
      </w:r>
    </w:p>
    <w:p w14:paraId="189E9522" w14:textId="04BA8217" w:rsidR="001B0EA6" w:rsidRPr="00FA4319" w:rsidRDefault="001B0EA6" w:rsidP="001B0EA6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အဆိုပါအကြောင်းပြချက်များသည် လူတစ်ဦး သို့မဟုတ် အခြားသူများကို အန္တရာယ်ပြုခြိမ်းခြောက်ခြင်း၊ အတင်းအကြပ်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လက်ထပ်ခြင်းအတွက် နိုင်ငံရပ်ခြားသို့ ခေါ်ဆောင်ခြင်း သို့မဟုတ် အတင်းအကြပ်ပြုမူခြင်းတို့ကြောင့် ဖြစ်နိုင်သည်။ ပြည်နယ်နှင့် နယ်မြေဘောင်များတွင် ရှိနှင့်ပြီးသား အကြောင်းရင်းများသည် အမှန်တကယ် သို့မဟုတ် မျှော်လင့်ထားသည့် အကြမ်းဖက်မှုများ အပါအဝင် ဆက်နွယ်နေမည်ဖြစ်သည်။ </w:t>
      </w:r>
    </w:p>
    <w:p w14:paraId="4158A0FD" w14:textId="77777777" w:rsidR="0095335D" w:rsidRPr="00FA4319" w:rsidRDefault="001B0EA6" w:rsidP="00F01741">
      <w:pPr>
        <w:pStyle w:val="Heading3"/>
        <w:rPr>
          <w:i/>
          <w:sz w:val="18"/>
          <w:szCs w:val="20"/>
        </w:rPr>
      </w:pPr>
      <w:r w:rsidRPr="00FA4319">
        <w:rPr>
          <w:i/>
          <w:sz w:val="18"/>
          <w:szCs w:val="18"/>
          <w:lang w:bidi="my-MM"/>
        </w:rPr>
        <w:lastRenderedPageBreak/>
        <w:t>အမိန့်စာများ၏ အတိုင်းအတာ</w:t>
      </w:r>
    </w:p>
    <w:p w14:paraId="2B544FA4" w14:textId="43BF0EBC" w:rsidR="001B0EA6" w:rsidRPr="00FA4319" w:rsidRDefault="001B0EA6" w:rsidP="00FB24AD">
      <w:pPr>
        <w:rPr>
          <w:i/>
          <w:iCs/>
          <w:sz w:val="18"/>
          <w:szCs w:val="18"/>
        </w:rPr>
      </w:pPr>
      <w:r w:rsidRPr="00FA4319">
        <w:rPr>
          <w:rFonts w:ascii="Myanmar Text" w:hAnsi="Myanmar Text" w:cs="Myanmar Text"/>
          <w:sz w:val="18"/>
          <w:szCs w:val="18"/>
          <w:lang w:bidi="my-MM"/>
        </w:rPr>
        <w:t>အမိန့်စာများ၏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အတိုင်းအတာသည်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အောက်ပါတို့ကို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ပြုလုပ်နိုင်သည့်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အမိန့်စာများကို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ဖော်ပြပါသည်</w:t>
      </w:r>
      <w:r w:rsidRPr="00FA4319">
        <w:rPr>
          <w:sz w:val="18"/>
          <w:szCs w:val="18"/>
          <w:lang w:bidi="my-MM"/>
        </w:rPr>
        <w:t>-</w:t>
      </w:r>
    </w:p>
    <w:p w14:paraId="5C801BB2" w14:textId="77777777" w:rsidR="001B0EA6" w:rsidRPr="00FA4319" w:rsidRDefault="001B0EA6" w:rsidP="00B1442F">
      <w:pPr>
        <w:pStyle w:val="BodyText"/>
        <w:numPr>
          <w:ilvl w:val="0"/>
          <w:numId w:val="15"/>
        </w:numPr>
        <w:spacing w:line="276" w:lineRule="auto"/>
        <w:rPr>
          <w:rFonts w:eastAsiaTheme="minorHAnsi" w:cstheme="minorBidi"/>
          <w:sz w:val="18"/>
          <w:szCs w:val="18"/>
          <w:lang w:eastAsia="en-US"/>
        </w:rPr>
      </w:pPr>
      <w:r w:rsidRPr="00FA4319">
        <w:rPr>
          <w:rFonts w:eastAsiaTheme="minorHAnsi" w:cstheme="minorBidi"/>
          <w:sz w:val="18"/>
          <w:szCs w:val="18"/>
          <w:lang w:bidi="my-MM"/>
        </w:rPr>
        <w:t xml:space="preserve">အဓမ္မလက်ထပ်စေခြင်းမှ တားဆီးရန်၊ </w:t>
      </w:r>
    </w:p>
    <w:p w14:paraId="7743123C" w14:textId="60E16263" w:rsidR="004D0CAC" w:rsidRPr="00FA4319" w:rsidRDefault="007F7DE1" w:rsidP="00B1442F">
      <w:pPr>
        <w:pStyle w:val="BodyText"/>
        <w:numPr>
          <w:ilvl w:val="0"/>
          <w:numId w:val="15"/>
        </w:numPr>
        <w:spacing w:line="276" w:lineRule="auto"/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အဓမ္မလက်ထပ်ခြင်းမှ လွတ်မြောက်ရန် လူတစ်ဦးကို ကူညီရန်</w:t>
      </w:r>
    </w:p>
    <w:p w14:paraId="39B362B1" w14:textId="6578A7C5" w:rsidR="001B0EA6" w:rsidRPr="00FA4319" w:rsidRDefault="001B0EA6" w:rsidP="00B1442F">
      <w:pPr>
        <w:pStyle w:val="BodyText"/>
        <w:numPr>
          <w:ilvl w:val="0"/>
          <w:numId w:val="15"/>
        </w:numPr>
        <w:spacing w:line="276" w:lineRule="auto"/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အဓမ္မလက်ထပ်စေခြင်းနှင့် ဆက်စပ်၍ တွေ့ကြုံရနိုင်သော အန္တရာယ်များမှ လူတစ်ဦးအား ကာကွယ်ရန်</w:t>
      </w:r>
    </w:p>
    <w:p w14:paraId="31DDF0C6" w14:textId="7F39FD5B" w:rsidR="001B0EA6" w:rsidRPr="00FA4319" w:rsidRDefault="001B0EA6" w:rsidP="001B0EA6">
      <w:pPr>
        <w:pStyle w:val="BodyText"/>
        <w:spacing w:line="276" w:lineRule="auto"/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အောက်ပါအမိန့်စာများအပါအဝင် အဖြစ်အများဆုံးနှင့် သိသာထင်ရှားသော အန္တရာယ်များနှင့် အန္တရာယ်များကို ကိုင်တွယ်</w:t>
      </w:r>
      <w:r w:rsidR="00B6716F">
        <w:rPr>
          <w:sz w:val="18"/>
          <w:szCs w:val="20"/>
          <w:lang w:bidi="my-MM"/>
        </w:rPr>
        <w:t xml:space="preserve"> </w:t>
      </w:r>
      <w:r w:rsidRPr="00FA4319">
        <w:rPr>
          <w:sz w:val="18"/>
          <w:szCs w:val="20"/>
          <w:lang w:bidi="my-MM"/>
        </w:rPr>
        <w:t>ဖြေရှင်းသည့် တရားရေးဆိုင်ရာ ကာကွယ်ရေးအမိန့်ကို ဦးစားပေး လုပ်ဆောင်သွားပါမည်။</w:t>
      </w:r>
    </w:p>
    <w:p w14:paraId="729EF42D" w14:textId="7B7F26D6" w:rsidR="004831C2" w:rsidRPr="00FA4319" w:rsidRDefault="004831C2" w:rsidP="004831C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bookmarkStart w:id="2" w:name="_Hlk166674898"/>
      <w:r w:rsidRPr="00FA4319">
        <w:rPr>
          <w:sz w:val="18"/>
          <w:szCs w:val="18"/>
          <w:lang w:bidi="my-MM"/>
        </w:rPr>
        <w:t>ကာကွယ်မှုပေးထားသည့် ပုဂ္ဂိုလ်ပါ၀င်သည့် အဓမ္မလက်ထပ်စေခြင်းတွင် အတင်းအကျပ်ဖြစ်စေ၊ အတင်းအကျပ်ပြုရန်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ဖြစ်စေ၊ ကူညီ၍ဖြစ်စေ သို့မဟုတ် အားပေး၍ဖြစ်စေ ဖြေကြားသူကို တားဆီးခြင်း</w:t>
      </w:r>
    </w:p>
    <w:p w14:paraId="570A44BA" w14:textId="59788539" w:rsidR="004831C2" w:rsidRPr="00FA4319" w:rsidRDefault="004831C2" w:rsidP="004831C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ဖြေကြားသူတစ်ဦးက ကာကွယ်မှုပေးထားသူအတွက် နိုင်ငံကူးလက်မှတ် လျှောက်ထားခြင်း၊ လေယာဉ်ပျံဝယ်ယူခြင်း၊ မင်္ဂလာအခမ်းအနားမှူးနှင့် ထိတွေ့ဆက်ဆံခြင်း သို့မဟုတ် လက်ထပ်ထိမ်းမြားရန် လျှောက်လွာကို ဖြည့်စွက်ခြင်း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ကဲ့သို့သော ထိမ်းမြားလက်ထပ်ခြင်းကို ပြုလုပ်ဆောင်ရွက်ခြင်းမှ တားမြစ်ခြင်း</w:t>
      </w:r>
    </w:p>
    <w:p w14:paraId="3FFB8071" w14:textId="380648A5" w:rsidR="004831C2" w:rsidRPr="00FA4319" w:rsidRDefault="004831C2" w:rsidP="004831C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bookmarkStart w:id="3" w:name="_Hlk166674851"/>
      <w:r w:rsidRPr="00FA4319">
        <w:rPr>
          <w:sz w:val="18"/>
          <w:szCs w:val="18"/>
          <w:lang w:bidi="my-MM"/>
        </w:rPr>
        <w:t xml:space="preserve"> ဖြေကြားသူတစ်ဦးမှ အဓမ္မလက်ထပ်စေခြင်း မပျက်စေရန် အတင်းအကျပ်ပြု၍ သို့မဟုတ် အကျပ်ကိုင်၍ ဆောင်ရွက်ခြင်းကို တားဆီးခြင်း</w:t>
      </w:r>
    </w:p>
    <w:p w14:paraId="2E7B45F8" w14:textId="77777777" w:rsidR="004831C2" w:rsidRPr="00FA4319" w:rsidRDefault="004831C2" w:rsidP="004831C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bookmarkStart w:id="4" w:name="_Hlk166674867"/>
      <w:bookmarkEnd w:id="3"/>
      <w:r w:rsidRPr="00FA4319">
        <w:rPr>
          <w:sz w:val="18"/>
          <w:szCs w:val="18"/>
          <w:lang w:bidi="my-MM"/>
        </w:rPr>
        <w:t>ဩစတေးလျမှ ကာကွယ်မှုပေးထားသည့် လူတစ်ဦးကို ဖယ်ရှားခြင်းကို တားဆီးခြင်း</w:t>
      </w:r>
      <w:bookmarkEnd w:id="4"/>
      <w:r w:rsidRPr="00FA4319">
        <w:rPr>
          <w:sz w:val="18"/>
          <w:szCs w:val="18"/>
          <w:lang w:bidi="my-MM"/>
        </w:rPr>
        <w:t xml:space="preserve"> </w:t>
      </w:r>
    </w:p>
    <w:p w14:paraId="4A38098B" w14:textId="1CBD9CA7" w:rsidR="004831C2" w:rsidRPr="00FA4319" w:rsidRDefault="004831C2" w:rsidP="004831C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bookmarkStart w:id="5" w:name="_Hlk166674881"/>
      <w:r w:rsidRPr="00FA4319">
        <w:rPr>
          <w:sz w:val="18"/>
          <w:szCs w:val="18"/>
          <w:lang w:bidi="my-MM"/>
        </w:rPr>
        <w:t xml:space="preserve"> ခြွင်းချက်အခြေအနေများနှင့် လူ့အခွင့်အရေးဆိုင်ရာ ထည့်သွင်းစဉ်းစားမှုများမှလွဲ၍ ကာကွယ်မှုပေးထားသည့်သူအား နိုင်ငံခြားသို့ခရီးသွားခြင်းမှ တားမြစ်ထားခြင်း</w:t>
      </w:r>
    </w:p>
    <w:p w14:paraId="62D2FA27" w14:textId="60C911D2" w:rsidR="004831C2" w:rsidRPr="00FA4319" w:rsidRDefault="004831C2" w:rsidP="004831C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ခြွင်းချက်အခြေအနေများနှင့် လူ့အခွင့်အရေးဆိုင်ရာ ထည့်သွင်းစဉ်းစားမှုများမှလွဲ၍ ကာကွယ်မှုပေးထားသည့်သူ</w:t>
      </w:r>
      <w:r w:rsidRPr="00FA4319">
        <w:rPr>
          <w:sz w:val="18"/>
          <w:szCs w:val="18"/>
          <w:lang w:bidi="my-MM"/>
        </w:rPr>
        <w:br/>
        <w:t xml:space="preserve">၏ နိုင်ငံကူးလက်မှတ်ကို တရားရုံးတွင် တင်သွင်းလွှဲပြောင်းပေးရန် လိုအပ်ခြင်း </w:t>
      </w:r>
      <w:bookmarkEnd w:id="5"/>
    </w:p>
    <w:p w14:paraId="52D39025" w14:textId="77777777" w:rsidR="004831C2" w:rsidRPr="00FA4319" w:rsidRDefault="004831C2" w:rsidP="004831C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ဖြေကြားသူအား ကာကွယ်မှုပေးထားသည့်သူ နေရပ်ပြန်ရေးတွင် သတ်မှတ်ထားသည့်နည်းလမ်းဖြင့် ကူညီပေးရန် တောင်းဆိုခြင်း (ဥပမာ- ကာကွယ်မှု ပေးထားသည့်လူအတွကသြစတြေးလျသို့ ပြန်ရန် လေယာဉ်လက်မှတ်များ ဝယ်ယူခြင်း ကဲ့သို့သော) အပါအဝင် အဓမ္မလက်ထပ်စေခြင်းအတွက် ရည်ရွယ်၍ နိုင်ငံခြားသို့ ခေါ်ဆောင်သွားသူအား ပြန်လည်လက်ခံရေးတွင် ပံ့ပိုးပေးခြင်း၊</w:t>
      </w:r>
    </w:p>
    <w:p w14:paraId="194DBD73" w14:textId="77777777" w:rsidR="004831C2" w:rsidRPr="00FA4319" w:rsidRDefault="004831C2" w:rsidP="004831C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ဖြေကြားသူမှ ကာကွယ်မှုပေးထားသည့်သူ၏ နေရာကို ထုတ်ဖော်ပြောကြားရန် လိုအပ်ခြင်း</w:t>
      </w:r>
    </w:p>
    <w:p w14:paraId="5669AEBB" w14:textId="77777777" w:rsidR="004831C2" w:rsidRPr="00FA4319" w:rsidRDefault="004831C2" w:rsidP="004831C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ဖြေကြားသူမှ အမိန့်အရ တားမြစ်ထားသော အပြုအမူကို လုပ်ဆောင်ရန် အခြားသူတစ်ဦးဦးအား အတင်းအကျပ်လုပ်ခြင်း၊ အကြပ်ကိုင်ခြင်း၊ ကူညီခြင်း သို့မဟုတ် တွန်းအားပေးခြင်းအား တားမြစ်ခြင်း</w:t>
      </w:r>
    </w:p>
    <w:p w14:paraId="7155A231" w14:textId="3CACF8DB" w:rsidR="001B0EA6" w:rsidRPr="00FA4319" w:rsidRDefault="004831C2" w:rsidP="004831C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ဖြေကြားသူတစ်ဦးအား သီးခြားလုပ်ရပ်များ သို့မဟုတ် ထိခိုက်နစ်နာမှုများကျူးလွန်ခြင်းမှ တားမြစ်ခြင်း။</w:t>
      </w:r>
    </w:p>
    <w:bookmarkEnd w:id="2"/>
    <w:p w14:paraId="495EF652" w14:textId="5FB5BFAD" w:rsidR="0095335D" w:rsidRPr="00FA4319" w:rsidRDefault="001B0EA6" w:rsidP="00F01741">
      <w:pPr>
        <w:pStyle w:val="Heading3"/>
        <w:rPr>
          <w:i/>
          <w:sz w:val="18"/>
          <w:szCs w:val="20"/>
        </w:rPr>
      </w:pPr>
      <w:r w:rsidRPr="00FA4319">
        <w:rPr>
          <w:i/>
          <w:sz w:val="18"/>
          <w:szCs w:val="18"/>
          <w:lang w:bidi="my-MM"/>
        </w:rPr>
        <w:t>လျှောက်ထားသူများ</w:t>
      </w:r>
    </w:p>
    <w:p w14:paraId="6CB2B33A" w14:textId="5BFA254A" w:rsidR="00872BE7" w:rsidRPr="00FA4319" w:rsidRDefault="001B0EA6" w:rsidP="00FB24AD">
      <w:pPr>
        <w:rPr>
          <w:sz w:val="18"/>
          <w:szCs w:val="18"/>
        </w:rPr>
      </w:pPr>
      <w:r w:rsidRPr="00FA4319">
        <w:rPr>
          <w:rFonts w:ascii="Myanmar Text" w:hAnsi="Myanmar Text" w:cs="Myanmar Text"/>
          <w:sz w:val="18"/>
          <w:szCs w:val="18"/>
          <w:lang w:bidi="my-MM"/>
        </w:rPr>
        <w:t>ခံရသူ</w:t>
      </w:r>
      <w:r w:rsidRPr="00FA4319">
        <w:rPr>
          <w:sz w:val="18"/>
          <w:szCs w:val="18"/>
          <w:lang w:bidi="my-MM"/>
        </w:rPr>
        <w:t>-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ကျော်လွန်လာသူများသည်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တရားရေးဆိုင်ရာ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ကာကွယ်ရေးအမိန့်ကို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လျှောက်ထားရာတွင်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အဟန့်အတားများနှင့်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ရင်ဆိုင်ရနိုင်သည်။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ယင်းကိုဖြေရှင်းရန်၊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လူမျိုးစုံကို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အဓမ္မလက်ထပ်ခြင်းခံခဲ့ရသူ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သို့မဟုတ်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အဓမ္မလက်ထပ်ခြင်း</w:t>
      </w:r>
      <w:r w:rsidR="00B6716F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ခံရနိုင်မည့်သူများ</w:t>
      </w:r>
      <w:r w:rsidR="00B6716F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lastRenderedPageBreak/>
        <w:t>၏ကိုယ်စား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တရားရေးဆိုင်ရာ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ကာကွယ်ရေးအမိန့်အတွက်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လျှောက်လွှာတင်ခွင့်ပြုရန်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အဆိုပြုထားသည်။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ဖြစ်နိုင်ချေရှိသော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လျှောက်ထားသူများတွင်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အောက်ပါတို့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ပါဝင်နိုင်သည်</w:t>
      </w:r>
      <w:r w:rsidRPr="00FA4319">
        <w:rPr>
          <w:sz w:val="18"/>
          <w:szCs w:val="18"/>
          <w:lang w:bidi="my-MM"/>
        </w:rPr>
        <w:t>-</w:t>
      </w:r>
    </w:p>
    <w:p w14:paraId="70B0B2BF" w14:textId="2BC8C5FF" w:rsidR="00872BE7" w:rsidRPr="00FA4319" w:rsidRDefault="001B0EA6" w:rsidP="00872BE7">
      <w:pPr>
        <w:pStyle w:val="BodyText"/>
        <w:numPr>
          <w:ilvl w:val="0"/>
          <w:numId w:val="16"/>
        </w:numPr>
        <w:rPr>
          <w:sz w:val="18"/>
          <w:szCs w:val="18"/>
        </w:rPr>
      </w:pPr>
      <w:r w:rsidRPr="00FA4319">
        <w:rPr>
          <w:sz w:val="18"/>
          <w:szCs w:val="20"/>
          <w:lang w:bidi="my-MM"/>
        </w:rPr>
        <w:t xml:space="preserve">အဓမ္မလက်ထပ်ခြင်းခံခဲ့ရသူ သို့မဟုတ် အဓမ္မလက်ထပ်ခြင်းခံရနိုင်မည့်သူများ </w:t>
      </w:r>
    </w:p>
    <w:p w14:paraId="63AB18AF" w14:textId="554C0B8B" w:rsidR="00872BE7" w:rsidRPr="00FA4319" w:rsidRDefault="007F7DE1" w:rsidP="00872BE7">
      <w:pPr>
        <w:pStyle w:val="BodyText"/>
        <w:numPr>
          <w:ilvl w:val="0"/>
          <w:numId w:val="16"/>
        </w:numPr>
        <w:rPr>
          <w:sz w:val="18"/>
          <w:szCs w:val="18"/>
        </w:rPr>
      </w:pPr>
      <w:r w:rsidRPr="00FA4319">
        <w:rPr>
          <w:sz w:val="18"/>
          <w:szCs w:val="20"/>
          <w:lang w:bidi="my-MM"/>
        </w:rPr>
        <w:t>မိဘ သို့မဟုတ် အုပ်ထိန်းသူ</w:t>
      </w:r>
    </w:p>
    <w:p w14:paraId="3F429246" w14:textId="7FDD7E84" w:rsidR="00872BE7" w:rsidRPr="00FA4319" w:rsidRDefault="001B0EA6" w:rsidP="00872BE7">
      <w:pPr>
        <w:pStyle w:val="BodyText"/>
        <w:numPr>
          <w:ilvl w:val="0"/>
          <w:numId w:val="16"/>
        </w:numPr>
        <w:rPr>
          <w:sz w:val="18"/>
          <w:szCs w:val="18"/>
        </w:rPr>
      </w:pPr>
      <w:r w:rsidRPr="00FA4319">
        <w:rPr>
          <w:sz w:val="18"/>
          <w:szCs w:val="20"/>
          <w:lang w:bidi="my-MM"/>
        </w:rPr>
        <w:t>ရဲအရာရှိများ</w:t>
      </w:r>
    </w:p>
    <w:p w14:paraId="29E63617" w14:textId="241E6A64" w:rsidR="00872BE7" w:rsidRPr="00FA4319" w:rsidRDefault="001B0EA6" w:rsidP="00872BE7">
      <w:pPr>
        <w:pStyle w:val="BodyText"/>
        <w:numPr>
          <w:ilvl w:val="0"/>
          <w:numId w:val="16"/>
        </w:numPr>
        <w:rPr>
          <w:sz w:val="18"/>
          <w:szCs w:val="18"/>
        </w:rPr>
      </w:pPr>
      <w:r w:rsidRPr="00FA4319">
        <w:rPr>
          <w:sz w:val="18"/>
          <w:szCs w:val="20"/>
          <w:lang w:bidi="my-MM"/>
        </w:rPr>
        <w:t>ကလေးသူငယ်ကာကွယ်စောင့်ရှောက်ရေးအေဂျင်စီများ</w:t>
      </w:r>
    </w:p>
    <w:p w14:paraId="3DE43148" w14:textId="6B7F5321" w:rsidR="00A478A5" w:rsidRPr="00FA4319" w:rsidRDefault="004D0CAC" w:rsidP="00872BE7">
      <w:pPr>
        <w:pStyle w:val="BodyText"/>
        <w:numPr>
          <w:ilvl w:val="0"/>
          <w:numId w:val="16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သတ်မှတ်ထားသော လူမှု့ရပ်ရွာအဖွဲ့အစည်းများ၊ ဝန်ဆောင်မှုလုပ်ငန်းပေးသူများနှင့်/သို့မဟုတ် အခြားသော အစိုးရမဟုတ်သော အဖွဲ့အစည်းများ</w:t>
      </w:r>
    </w:p>
    <w:p w14:paraId="7445DA4B" w14:textId="77777777" w:rsidR="00A478A5" w:rsidRPr="00FA4319" w:rsidRDefault="001B0EA6" w:rsidP="00A478A5">
      <w:pPr>
        <w:pStyle w:val="BodyText"/>
        <w:numPr>
          <w:ilvl w:val="0"/>
          <w:numId w:val="16"/>
        </w:numPr>
        <w:rPr>
          <w:sz w:val="18"/>
          <w:szCs w:val="18"/>
        </w:rPr>
      </w:pPr>
      <w:r w:rsidRPr="00FA4319">
        <w:rPr>
          <w:sz w:val="18"/>
          <w:szCs w:val="20"/>
          <w:lang w:bidi="my-MM"/>
        </w:rPr>
        <w:t>အခြားတရားစွဲဆိုမှုများအတွင်းတွင် သင့်လျော်သည်ဟု ယူဆပါက တရားရုံးများသည် အမိန့် ချမှတ်နိုင်သည်။</w:t>
      </w:r>
    </w:p>
    <w:p w14:paraId="3B036A1C" w14:textId="6163A9BD" w:rsidR="00A478A5" w:rsidRPr="00FA4319" w:rsidRDefault="00A478A5" w:rsidP="00393B7A">
      <w:pPr>
        <w:pStyle w:val="BodyText"/>
        <w:rPr>
          <w:sz w:val="18"/>
          <w:szCs w:val="18"/>
        </w:rPr>
      </w:pPr>
      <w:r w:rsidRPr="00FA4319">
        <w:rPr>
          <w:sz w:val="18"/>
          <w:szCs w:val="20"/>
          <w:lang w:bidi="my-MM"/>
        </w:rPr>
        <w:t>လျှောက်ထားသူမျိုးစုံသည် တရားရေးဆိုင်ရာ ကာကွယ်ရေးအမိန့်ကို ရယူရန် ပိုမိုလွယ်ကူသော နည်းလမ်းများကို ပံ့ပိုးပေးမည် ဖြစ်သော်လည်း လျှောက်ထားသူသည် ခံရသူ-ကျော်လွန်လာသူ၏ အကောင်းဆုံး အကျိုးအတွက် လုပ်ဆောင်နေခြင်းရှိ၊ မရှိ ဆုံးဖြတ်ရန် တရားရုံးအတွက် ခက်ခဲစေခြင်းကဲ့သို့သော အန္တရာယ်များလည်း ရှိနိုင်ပါသည်။</w:t>
      </w:r>
    </w:p>
    <w:p w14:paraId="3C02B1E9" w14:textId="77777777" w:rsidR="0095335D" w:rsidRPr="00FA4319" w:rsidRDefault="001B0EA6" w:rsidP="00F01741">
      <w:pPr>
        <w:pStyle w:val="Heading3"/>
        <w:rPr>
          <w:i/>
          <w:sz w:val="18"/>
          <w:szCs w:val="20"/>
        </w:rPr>
      </w:pPr>
      <w:r w:rsidRPr="00FA4319">
        <w:rPr>
          <w:i/>
          <w:sz w:val="18"/>
          <w:szCs w:val="18"/>
          <w:lang w:bidi="my-MM"/>
        </w:rPr>
        <w:t>ဖြေကြားသူများ</w:t>
      </w:r>
    </w:p>
    <w:p w14:paraId="2312AC4D" w14:textId="3FA80E64" w:rsidR="001B0EA6" w:rsidRPr="00FA4319" w:rsidRDefault="004D0CAC" w:rsidP="00FB24AD">
      <w:pPr>
        <w:rPr>
          <w:sz w:val="18"/>
          <w:szCs w:val="18"/>
        </w:rPr>
      </w:pPr>
      <w:r w:rsidRPr="00FA4319">
        <w:rPr>
          <w:rFonts w:ascii="Myanmar Text" w:hAnsi="Myanmar Text" w:cs="Myanmar Text"/>
          <w:sz w:val="18"/>
          <w:szCs w:val="18"/>
          <w:lang w:bidi="my-MM"/>
        </w:rPr>
        <w:t>ဖြေဆိုသူသည်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တရားရေးဆိုင်ရာ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ကာကွယ်ရေးအမိန့်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ချမှတ်ထားခြင်း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သို့မဟုတ်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ညွှန်ကြားချက်ပေးခြင်းခံရသည့်သူ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ဖြစ်သည်။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အရပ်ဘက်ကာကွယ်ရေးအမိန့်များကို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ညွှန်ကြားရန်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လိုအပ်ချက်များသည်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သြစတြေးလျတစ်ဝှမ်းတွင်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ကွဲပြားနိုင်သည်။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အချို့သော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မူဘောင်များသည်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ခံရသူ</w:t>
      </w:r>
      <w:r w:rsidRPr="00FA4319">
        <w:rPr>
          <w:sz w:val="18"/>
          <w:szCs w:val="18"/>
          <w:lang w:bidi="my-MM"/>
        </w:rPr>
        <w:t>-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ကျော်လွန်လာသူ၏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မိသားစုဝင်တစ်ဦးဦး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သို့မဟုတ်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အတူနေရင်းနှီးသူထံ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ညွှန်ကြားခြင်း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ဖြစ်နိုင်ပြီး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အချို့သောမူဘောင်များသည်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မည်သည့်ပုဂ္ဂိုလ်ကိုမဆို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တရားရုံးမှ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အမိန့်ညွှန်ကြားရန်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ခွင့်ပြုထားသည်။</w:t>
      </w:r>
    </w:p>
    <w:p w14:paraId="32E290A9" w14:textId="75EE0077" w:rsidR="00A478A5" w:rsidRPr="00FA4319" w:rsidRDefault="00A478A5" w:rsidP="00FB24AD">
      <w:pPr>
        <w:rPr>
          <w:sz w:val="18"/>
          <w:szCs w:val="18"/>
        </w:rPr>
      </w:pPr>
      <w:r w:rsidRPr="00FA4319">
        <w:rPr>
          <w:rFonts w:ascii="Myanmar Text" w:hAnsi="Myanmar Text" w:cs="Myanmar Text"/>
          <w:sz w:val="18"/>
          <w:szCs w:val="18"/>
          <w:lang w:bidi="my-MM"/>
        </w:rPr>
        <w:t>အဓမ္မလက်ထပ်စေခြင်းအတွက်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တရားရေးဆိုင်ရာ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ကာကွယ်ရေး</w:t>
      </w:r>
      <w:r w:rsidRPr="00FA4319">
        <w:rPr>
          <w:sz w:val="18"/>
          <w:szCs w:val="18"/>
          <w:lang w:bidi="my-MM"/>
        </w:rPr>
        <w:br/>
      </w:r>
      <w:r w:rsidRPr="00FA4319">
        <w:rPr>
          <w:rFonts w:ascii="Myanmar Text" w:hAnsi="Myanmar Text" w:cs="Myanmar Text"/>
          <w:sz w:val="18"/>
          <w:szCs w:val="18"/>
          <w:lang w:bidi="my-MM"/>
        </w:rPr>
        <w:t>များအတွက်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ဖြစ်နိုင်ချေရှိသော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ဖြေကြားသူများတွင်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အောက်ပါတို့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ပါဝင်နိုင်သည်</w:t>
      </w:r>
      <w:r w:rsidRPr="00FA4319">
        <w:rPr>
          <w:sz w:val="18"/>
          <w:szCs w:val="18"/>
          <w:lang w:bidi="my-MM"/>
        </w:rPr>
        <w:t>-</w:t>
      </w:r>
    </w:p>
    <w:p w14:paraId="630F6493" w14:textId="77777777" w:rsidR="00A478A5" w:rsidRPr="00FA4319" w:rsidRDefault="00A478A5" w:rsidP="00A478A5">
      <w:pPr>
        <w:pStyle w:val="BodyText"/>
        <w:numPr>
          <w:ilvl w:val="0"/>
          <w:numId w:val="22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မိဘများအပါအဝင်မိသားစုဝင်များနှင့် တစ်ဘက်မိသားစုဝင်များ</w:t>
      </w:r>
    </w:p>
    <w:p w14:paraId="6092571B" w14:textId="185515E1" w:rsidR="00A478A5" w:rsidRPr="00FA4319" w:rsidRDefault="008F3499" w:rsidP="00A478A5">
      <w:pPr>
        <w:pStyle w:val="BodyText"/>
        <w:numPr>
          <w:ilvl w:val="0"/>
          <w:numId w:val="22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အဓမ္မလက်ထပ်ခြင်းခံရနိုင်မည့်သူ၏ လက်ထပ်မည့် အိမ်ထောင်ဖက်</w:t>
      </w:r>
    </w:p>
    <w:p w14:paraId="6924A2BD" w14:textId="77777777" w:rsidR="00A478A5" w:rsidRPr="00FA4319" w:rsidRDefault="00A478A5" w:rsidP="00A478A5">
      <w:pPr>
        <w:pStyle w:val="BodyText"/>
        <w:numPr>
          <w:ilvl w:val="0"/>
          <w:numId w:val="22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ဘာသာရေး၊ ထုံးတမ်းစဉ်လာ သို့မဟုတ် တရားဝင် အခမ်းအနားများ အပါအဝင် မင်္ဂလာပွဲအခန်းအနားစီစဉ်သူများ</w:t>
      </w:r>
    </w:p>
    <w:p w14:paraId="4694C566" w14:textId="2EB36916" w:rsidR="00A478A5" w:rsidRPr="00FA4319" w:rsidRDefault="00A478A5" w:rsidP="00393B7A">
      <w:pPr>
        <w:pStyle w:val="BodyText"/>
        <w:numPr>
          <w:ilvl w:val="0"/>
          <w:numId w:val="22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အဓမ္မလက်ထပ်ခြင်းကို ဖြစ်စေရန် အတင်းအကျပ်လုပ်ခြင်း၊ လုပ်ရန် ကြိုးပမ်းခြင်း၊ ကူညီခြင်း၊အားပေးခြင်းအပါအဝင် အခြားလူတစ်ဦးအား လက်ထပ်စေရန် အကျပ်ကိုင်ခြင်းတွင် ပါဝင်ပတ်သက်နေသာသူ/များ </w:t>
      </w:r>
    </w:p>
    <w:p w14:paraId="1E68C092" w14:textId="77777777" w:rsidR="001B0EA6" w:rsidRPr="00FA4319" w:rsidRDefault="001B0EA6" w:rsidP="00F01741">
      <w:pPr>
        <w:pStyle w:val="Heading3"/>
        <w:rPr>
          <w:i/>
          <w:sz w:val="18"/>
          <w:szCs w:val="20"/>
        </w:rPr>
      </w:pPr>
      <w:r w:rsidRPr="00FA4319">
        <w:rPr>
          <w:i/>
          <w:sz w:val="18"/>
          <w:szCs w:val="18"/>
          <w:lang w:bidi="my-MM"/>
        </w:rPr>
        <w:t xml:space="preserve">ခံရသူ-ကျော်လွန်လာသူ အေဂျင်စီ </w:t>
      </w:r>
    </w:p>
    <w:p w14:paraId="48D97221" w14:textId="2AB2D1E9" w:rsidR="00786F7E" w:rsidRPr="00FA4319" w:rsidRDefault="001B0EA6" w:rsidP="00786F7E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အထူးသဖြင့် အမိန့်စာများသည် ၎င်းတို့၏ လူ့အခွင့်အရေးနှင့် လွတ်လပ်ခွင့်များကို ထိခိုက်စေနိုင်သည့် ကိစ္စများတွင် ၎င်းတို့၏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အေဂျင်စီအား တရားရေးဆိုင်ရာကာကွယ်ရေးနှင့် ပြုပြင်ရေးများ လျှောက်ထားခြင်းလုပ်ငန်းစဉ်များတစ်လျှောက် လေးစားကြောင်း သေချာစေရန် အရေးကြီးပါသည်။ အဆိုပြုထားသော ပြဋ္ဌာန်းချက်များသည် အမိန့်ချမှတ်သည့်အခါ အကာအကွယ်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ပေးထားသည့် ပုဂ္ဂိုလ်၏ဆန္ဒကို တရားရုံးများက စဉ်းစားခွင့်ပြုမည်ဖြစ်သည်။ </w:t>
      </w:r>
    </w:p>
    <w:p w14:paraId="6DA8D187" w14:textId="1388C254" w:rsidR="000F2FBD" w:rsidRPr="00FA4319" w:rsidRDefault="001B0EA6" w:rsidP="001B0EA6">
      <w:p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ခံရသူ-ကျော်လွန်လာသူသည် ကာကွယ်မှုပေးရေးအမိန့်များကို မလိုက်နာရန် သို့မဟုတ် ပယ်ဖျက်ရန် မိသားစုနှင့် လူမှု့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အသိုင်းအဝိုင်းဝင်များ၏ ဖိအားများနှင့်လည်း ရင်ဆိုင်ရနိုင်သည်။ ဤသည်တို့ကိုလည်း ထည့်သွင်းစဉ်းစားရန် လိုအပ်ပါသည်။ </w:t>
      </w:r>
    </w:p>
    <w:p w14:paraId="2EF11E00" w14:textId="77777777" w:rsidR="0095335D" w:rsidRPr="00FA4319" w:rsidRDefault="001B0EA6" w:rsidP="00F01741">
      <w:pPr>
        <w:pStyle w:val="Heading3"/>
        <w:rPr>
          <w:i/>
          <w:sz w:val="18"/>
          <w:szCs w:val="20"/>
        </w:rPr>
      </w:pPr>
      <w:r w:rsidRPr="00FA4319">
        <w:rPr>
          <w:i/>
          <w:sz w:val="18"/>
          <w:szCs w:val="18"/>
          <w:lang w:bidi="my-MM"/>
        </w:rPr>
        <w:lastRenderedPageBreak/>
        <w:t>တရားစီရင်ရေးဆိုင်ရာ အကာအကွယ်များနှင့် တရားဥပဒေ လုပ်ငန်းစဉ်များမှတဆင့် အကူအညီများ</w:t>
      </w:r>
    </w:p>
    <w:p w14:paraId="3635761C" w14:textId="2EB5C956" w:rsidR="001B0EA6" w:rsidRPr="00FA4319" w:rsidRDefault="001B0EA6" w:rsidP="00FB24AD">
      <w:pPr>
        <w:rPr>
          <w:sz w:val="18"/>
          <w:szCs w:val="18"/>
        </w:rPr>
      </w:pPr>
      <w:r w:rsidRPr="00FA4319">
        <w:rPr>
          <w:rFonts w:ascii="Myanmar Text" w:hAnsi="Myanmar Text" w:cs="Myanmar Text"/>
          <w:sz w:val="18"/>
          <w:szCs w:val="18"/>
          <w:lang w:bidi="my-MM"/>
        </w:rPr>
        <w:t>လက်ရှိတွင်၊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တရားရေးဆိုင်ရာ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ကာကွယ်ရေးအမိန့်များအတွက်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လျှောက်ထားသောအခါ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ထိခိုက်လွယ်သော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သို့မဟုတ်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အထူးသက်သေများအတွက်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အပါအဝင်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မိသားစုနှင့်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အိမ်တွင်းအကြမ်းဖက်မှုစနစ်များမှ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အကာအကွယ်များ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ရရှိနိုင်ပြီး၊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အဓမ္မ</w:t>
      </w:r>
      <w:r w:rsidR="00B6716F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လက်ထပ်ခြင်းခံခဲ့ရသူ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သို့မဟုတ်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အဓမ္မလက်ထပ်ခြင်း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ခံရနိုင်မည့်သူများအတွက်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တူညီသော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တရားခွင်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အကာအကွယ်များကို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ပေးဆောင်သင့်သည်ဟု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အဆိုပြုထားသည်။</w:t>
      </w:r>
      <w:r w:rsidRPr="00FA4319">
        <w:rPr>
          <w:sz w:val="18"/>
          <w:szCs w:val="18"/>
          <w:lang w:bidi="my-MM"/>
        </w:rPr>
        <w:t xml:space="preserve"> </w:t>
      </w:r>
    </w:p>
    <w:p w14:paraId="3C00E6A4" w14:textId="54D53523" w:rsidR="001B0EA6" w:rsidRPr="00FA4319" w:rsidRDefault="001B0EA6" w:rsidP="001B0EA6">
      <w:pPr>
        <w:pStyle w:val="BodyText"/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တရားခွင်အတွင်း အကာအကွယ်များသည် သက်သေများအား ခြိမ်းခြောက်မှုကို ဟန့်တားနိုင်ပြီး ၎င်းတို့၏ လုံခြုံမှုနှင့် ကျန်းမာ</w:t>
      </w:r>
      <w:r w:rsidR="00B6716F">
        <w:rPr>
          <w:sz w:val="18"/>
          <w:szCs w:val="20"/>
          <w:lang w:bidi="my-MM"/>
        </w:rPr>
        <w:t xml:space="preserve"> </w:t>
      </w:r>
      <w:r w:rsidRPr="00FA4319">
        <w:rPr>
          <w:sz w:val="18"/>
          <w:szCs w:val="20"/>
          <w:lang w:bidi="my-MM"/>
        </w:rPr>
        <w:t>ပျော်ရွှင်ရေးကို ပံ့ပိုးပေးနိုင်သည် -</w:t>
      </w:r>
    </w:p>
    <w:p w14:paraId="099CEC96" w14:textId="03639F1B" w:rsidR="001B0EA6" w:rsidRPr="00FA4319" w:rsidRDefault="001B0EA6" w:rsidP="001B0EA6">
      <w:pPr>
        <w:pStyle w:val="BodyText"/>
        <w:numPr>
          <w:ilvl w:val="0"/>
          <w:numId w:val="11"/>
        </w:numPr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ခံရသူ-ကျော်လွန်လာသူသည် ဖြေကြားသူကို မမြင်ကြောင်း သေချာစေရန် အစီအစဥ်များ ဥပမာအားဖြင့် အကာအရံကိုအသုံးပြု၍ သို့မဟုတ် ရုပ်မြင်သံကြားလင့်ခ်မှတစ်ဆင့် သက်သေအထောက်အထား ပေးခြင်းဖြင့်၊</w:t>
      </w:r>
    </w:p>
    <w:p w14:paraId="642CE326" w14:textId="77777777" w:rsidR="001B0EA6" w:rsidRPr="00FA4319" w:rsidRDefault="001B0EA6" w:rsidP="001B0EA6">
      <w:pPr>
        <w:pStyle w:val="BodyText"/>
        <w:numPr>
          <w:ilvl w:val="0"/>
          <w:numId w:val="11"/>
        </w:numPr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တရားရုံးတွင် ပံ့ပိုးအားပေးသူ ထားပေးခြင်း</w:t>
      </w:r>
    </w:p>
    <w:p w14:paraId="29130C89" w14:textId="77777777" w:rsidR="001B0EA6" w:rsidRPr="00FA4319" w:rsidRDefault="001B0EA6" w:rsidP="001B0EA6">
      <w:pPr>
        <w:pStyle w:val="BodyText"/>
        <w:numPr>
          <w:ilvl w:val="0"/>
          <w:numId w:val="11"/>
        </w:numPr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ပိတ်ထားသော တရားရုံးမှာ သက်သေထွက်ဆိုခြင်း</w:t>
      </w:r>
    </w:p>
    <w:p w14:paraId="5AD4B48A" w14:textId="2EFE7C8F" w:rsidR="001B0EA6" w:rsidRPr="00FA4319" w:rsidRDefault="001B0EA6" w:rsidP="001B0EA6">
      <w:pPr>
        <w:pStyle w:val="BodyText"/>
        <w:numPr>
          <w:ilvl w:val="0"/>
          <w:numId w:val="11"/>
        </w:numPr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 xml:space="preserve">မိမိကိုယ်ကို ကိုယ်စားပြုသောဖြေဆိုသူများမှ အပြန်အလှန် မေးခွန်ထုတ်ခွင့် မပြုခြင်း။ </w:t>
      </w:r>
    </w:p>
    <w:p w14:paraId="2D1F0AFE" w14:textId="75D3F6A2" w:rsidR="001B0EA6" w:rsidRPr="00FA4319" w:rsidRDefault="001B0EA6" w:rsidP="001B0EA6">
      <w:pPr>
        <w:pStyle w:val="BodyText"/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အခြားဝန်ဆောင်မှုများနှင့် လုပ်ဆောင်ချက်များသည်လည်း တရားရေးဆိုင်ရာကာကွယ်ရေးများလျှောက်ထားရာတွင် ပါဝင်သည့် အဓမ္မလက်ထပ်ခြင်းခံခဲ့ရသူ သို့မဟုတ် အဓမ္မလက်ထပ်ခြင်းခံရနိုင်မည့်သူများအတွက်</w:t>
      </w:r>
      <w:r w:rsidR="00B6716F">
        <w:rPr>
          <w:sz w:val="18"/>
          <w:szCs w:val="20"/>
          <w:lang w:bidi="my-MM"/>
        </w:rPr>
        <w:t xml:space="preserve"> </w:t>
      </w:r>
      <w:r w:rsidRPr="00FA4319">
        <w:rPr>
          <w:sz w:val="18"/>
          <w:szCs w:val="20"/>
          <w:lang w:bidi="my-MM"/>
        </w:rPr>
        <w:t xml:space="preserve">ပံ့ပိုးကူညီမှုကို ချောမွေ့စေရန် သင့်လျော်နိုင်သည်- </w:t>
      </w:r>
    </w:p>
    <w:p w14:paraId="1AF58B97" w14:textId="266FBF65" w:rsidR="001B0EA6" w:rsidRPr="00FA4319" w:rsidRDefault="001B0EA6" w:rsidP="001B0EA6">
      <w:pPr>
        <w:pStyle w:val="BodyText"/>
        <w:numPr>
          <w:ilvl w:val="0"/>
          <w:numId w:val="12"/>
        </w:numPr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ပထမဆုံးကြားသိရသူများ၊ ဥပဒေဝန်ထမ်းများ၊ တရားရုံးများနှင့် တရားစီရင်ရေးမဏ္ဍိုင်များအတွက် ပညာရေးနှင့် အသိအမြင်တိုးပွားမှု မြှင့်တင်ပေးခြင်း (အပိုင်း ၂ ကိုကြည့်ပါ)</w:t>
      </w:r>
    </w:p>
    <w:p w14:paraId="58F8E71C" w14:textId="77777777" w:rsidR="001B0EA6" w:rsidRPr="00FA4319" w:rsidRDefault="001B0EA6" w:rsidP="001B0EA6">
      <w:pPr>
        <w:pStyle w:val="BodyText"/>
        <w:numPr>
          <w:ilvl w:val="0"/>
          <w:numId w:val="12"/>
        </w:numPr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ခံရသူ-ကျော်လွန်လာသူများ၏ လျှောက်လွှာတင်သွင်းခြင်းတွင် ကူညီပံ့ပိုးပေးသည့် ဝန်ဆောင်မှုလုပ်ငန်းများ</w:t>
      </w:r>
    </w:p>
    <w:p w14:paraId="5FC71368" w14:textId="09C8216B" w:rsidR="001B0EA6" w:rsidRPr="00FA4319" w:rsidRDefault="001B0EA6" w:rsidP="006D6F33">
      <w:pPr>
        <w:pStyle w:val="BodyText"/>
        <w:numPr>
          <w:ilvl w:val="0"/>
          <w:numId w:val="12"/>
        </w:numPr>
        <w:ind w:left="714" w:hanging="357"/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အစိုးရမှ ရန်ပုံငွေပံ့ပိုးပေးသည့် ဝန်ဆောင်မှုများထံ အန္တရာယ်ရနိုင်မည့်သူများအား လွှဲပြောင်းရန် နည်းလမ်းများ။</w:t>
      </w:r>
    </w:p>
    <w:p w14:paraId="23BFFB01" w14:textId="77777777" w:rsidR="0095335D" w:rsidRPr="00FA4319" w:rsidRDefault="001B0EA6" w:rsidP="00F01741">
      <w:pPr>
        <w:pStyle w:val="Heading3"/>
        <w:rPr>
          <w:i/>
          <w:sz w:val="18"/>
          <w:szCs w:val="20"/>
        </w:rPr>
      </w:pPr>
      <w:bookmarkStart w:id="6" w:name="_Hlk166679097"/>
      <w:r w:rsidRPr="00FA4319">
        <w:rPr>
          <w:i/>
          <w:sz w:val="18"/>
          <w:szCs w:val="18"/>
          <w:lang w:bidi="my-MM"/>
        </w:rPr>
        <w:t>ကြားဖြတ်အမိန့်နှင့် အခြားဘက်မပါသော ကြားနာမှုများ</w:t>
      </w:r>
    </w:p>
    <w:p w14:paraId="141531F1" w14:textId="280E50EC" w:rsidR="006D6F33" w:rsidRPr="00FA4319" w:rsidRDefault="001B0EA6" w:rsidP="00FB24AD">
      <w:pPr>
        <w:rPr>
          <w:i/>
          <w:iCs/>
          <w:sz w:val="18"/>
          <w:szCs w:val="18"/>
          <w:lang w:eastAsia="en-AU"/>
        </w:rPr>
      </w:pPr>
      <w:r w:rsidRPr="00FA4319">
        <w:rPr>
          <w:rFonts w:ascii="Myanmar Text" w:hAnsi="Myanmar Text" w:cs="Myanmar Text"/>
          <w:sz w:val="18"/>
          <w:szCs w:val="18"/>
          <w:lang w:bidi="my-MM"/>
        </w:rPr>
        <w:t>ကြားဖြတ်အမိန့်နှင့်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အခြားဘက်မပါသော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ကြားနာမှုများသည်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တရားရေးဆိုင်ရာကာကွယ်ရေးအမိန့်များအတွက်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အရေးပေါ်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ကြားနာမှုကို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ခွင့်ပြုသည်။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၎င်းတို့သည်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အခြားဘက်အား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အသိပေးရန်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မလိုအပ်သည့်အပြင်၊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ပုံမှန်တရားရုံးလုပ်ငန်းစဉ်များ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စသည်အထိ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ယေဘုယျအားဖြင့်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အချိန်ကန့်သတ်ထားသည်။</w:t>
      </w:r>
      <w:r w:rsidRPr="00FA4319">
        <w:rPr>
          <w:sz w:val="18"/>
          <w:szCs w:val="18"/>
          <w:lang w:bidi="my-MM"/>
        </w:rPr>
        <w:t xml:space="preserve"> </w:t>
      </w:r>
    </w:p>
    <w:p w14:paraId="592505FF" w14:textId="79155568" w:rsidR="001B0EA6" w:rsidRPr="00FA4319" w:rsidRDefault="001B0EA6" w:rsidP="00FB24AD">
      <w:pPr>
        <w:rPr>
          <w:sz w:val="18"/>
          <w:szCs w:val="18"/>
        </w:rPr>
      </w:pP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တရားရုံးများသည်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ယေဘူယျအားဖြင့်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ကြားဖြတ်အမိန့်နှင့်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အခြားဘက်မပါသောအမိန့်များ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ပြုလုပ်သည်။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သို့သော်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အခြေအနေ</w:t>
      </w:r>
      <w:r w:rsidR="00B6716F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အချို့တွင်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ရဲအရာရှိများကဲ့သို့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အဖွဲ့များကို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ကြားဖြတ်အမိန့်နှင့်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အခြားဘက်မပါသောအမိန့်များ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ပေးနိုင်ရန်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ဥပဒေရေးဆွဲနိုင်သည်။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အဓမ္မလက်ထပ်ခြင်း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ခံရသူ</w:t>
      </w:r>
      <w:r w:rsidRPr="00FA4319">
        <w:rPr>
          <w:sz w:val="18"/>
          <w:szCs w:val="18"/>
          <w:lang w:bidi="my-MM"/>
        </w:rPr>
        <w:t>-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ကျော်လွန်လာသူများသည်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ဖြစ်နိုင်ဖွယ်များသော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အန္တရာယ်ရှိနိုင်သည်များစွာကို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ရင်ဆိုင်ရနိုင်သည်။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ထို့ကြောင့်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တရားရုံးများက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ပြုလုပ်သော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ကြားဖြတ်နှင့်</w:t>
      </w:r>
      <w:r w:rsidRPr="00FA4319">
        <w:rPr>
          <w:sz w:val="18"/>
          <w:szCs w:val="18"/>
          <w:lang w:bidi="my-MM"/>
        </w:rPr>
        <w:t xml:space="preserve">/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သို့မဟုတ်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အခြားဘက်မပါသော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အမိန့်စာများကို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လိုအပ်ပါက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ရရှိထားသင့်သည်ဟု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အဆိုပြုထားပါသည်။</w:t>
      </w:r>
      <w:bookmarkEnd w:id="6"/>
    </w:p>
    <w:p w14:paraId="581A223A" w14:textId="77777777" w:rsidR="0095335D" w:rsidRPr="00FA4319" w:rsidRDefault="001B0EA6" w:rsidP="00F01741">
      <w:pPr>
        <w:pStyle w:val="Heading3"/>
        <w:rPr>
          <w:i/>
          <w:sz w:val="18"/>
          <w:szCs w:val="20"/>
        </w:rPr>
      </w:pPr>
      <w:r w:rsidRPr="00FA4319">
        <w:rPr>
          <w:i/>
          <w:sz w:val="18"/>
          <w:szCs w:val="18"/>
          <w:lang w:bidi="my-MM"/>
        </w:rPr>
        <w:t>ဝန်ဆောင်မှုလုပ်ငန်း၊ ဥပဒေတည်မြဲရေး နှင့် ဥပဒေချိုးဖောက်မှုများ</w:t>
      </w:r>
    </w:p>
    <w:p w14:paraId="1974154F" w14:textId="73745B77" w:rsidR="006D6F33" w:rsidRPr="00FA4319" w:rsidRDefault="001B0EA6" w:rsidP="00FB24AD">
      <w:pPr>
        <w:rPr>
          <w:rFonts w:cs="Arial"/>
          <w:sz w:val="18"/>
          <w:szCs w:val="16"/>
        </w:rPr>
      </w:pPr>
      <w:r w:rsidRPr="00FA4319">
        <w:rPr>
          <w:rFonts w:ascii="Myanmar Text" w:hAnsi="Myanmar Text" w:cs="Myanmar Text"/>
          <w:sz w:val="18"/>
          <w:szCs w:val="18"/>
          <w:lang w:bidi="my-MM"/>
        </w:rPr>
        <w:t>ရဲအရာရှိများသည်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သြစတြေးလျတွင်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တရားရေးဆိုင်ရာ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ကာကွယ်ရေးအမိန့်များကို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ထုတ်ပြန်ရာတွင်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ယေဘုယျအားဖြင့်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တာဝန်ရှိကြပြီး၊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ရဲတပ်ဖွဲ့သည်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အဓမ္မလက်ထပ်စေခြင်းဆိုင်ရာ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တရားရေးဆိုင်ရာ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ကာကွယ်ရေးအမိန့်များကိုလည်း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ဆောင်ရွက်ပေးရန်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အဆိုပြုထားပါသည်။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ဖြေကြားသူတစ်ဦးသည်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အမိန့်ကို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သိရှိနားလည်ထားပြီး၊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ကာကွယ်မှုပေးထားသူ၏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ဘေးကင်းရေးဆိုင်ရာ</w:t>
      </w:r>
      <w:r w:rsidR="00B6716F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တာဝန်ခံမှုနှင့်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စိတ်ချရမှု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မြှင့်တင်ပေးရာတွင်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အာမခံချက်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ပေးနိုင်ပါသည်။</w:t>
      </w:r>
      <w:r w:rsidRPr="00FA4319">
        <w:rPr>
          <w:sz w:val="18"/>
          <w:szCs w:val="18"/>
          <w:lang w:bidi="my-MM"/>
        </w:rPr>
        <w:t xml:space="preserve"> </w:t>
      </w:r>
    </w:p>
    <w:p w14:paraId="3496D809" w14:textId="6C76825D" w:rsidR="0095335D" w:rsidRPr="00FA4319" w:rsidRDefault="001B0EA6" w:rsidP="00F01741">
      <w:pPr>
        <w:pStyle w:val="Heading3"/>
        <w:rPr>
          <w:i/>
          <w:sz w:val="18"/>
          <w:szCs w:val="20"/>
        </w:rPr>
      </w:pPr>
      <w:r w:rsidRPr="00FA4319">
        <w:rPr>
          <w:i/>
          <w:sz w:val="18"/>
          <w:szCs w:val="18"/>
          <w:lang w:bidi="my-MM"/>
        </w:rPr>
        <w:lastRenderedPageBreak/>
        <w:t>အခြား ပြုပြင်ရေးများ</w:t>
      </w:r>
    </w:p>
    <w:p w14:paraId="30424BA5" w14:textId="3E33AA84" w:rsidR="006D6F33" w:rsidRPr="00FA4319" w:rsidRDefault="001B0EA6" w:rsidP="00FB24AD">
      <w:pPr>
        <w:rPr>
          <w:sz w:val="18"/>
          <w:szCs w:val="18"/>
        </w:rPr>
      </w:pPr>
      <w:r w:rsidRPr="00FA4319">
        <w:rPr>
          <w:rFonts w:ascii="Myanmar Text" w:hAnsi="Myanmar Text" w:cs="Myanmar Text"/>
          <w:sz w:val="18"/>
          <w:szCs w:val="18"/>
          <w:lang w:bidi="my-MM"/>
        </w:rPr>
        <w:t>အဓမ္မလက်ထပ်စေခြင်းအတွက်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တရားရေးဆိုင်ရာ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ကာကွယ်ရေးနှင့်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ပြုပြင်ရေးများ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မြှင့်တင်ပေးမည့်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ပုံစံတစ်ခုတွင်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ထည့်သွင်း</w:t>
      </w:r>
      <w:r w:rsidR="00B6716F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စဉ်းစားနိုင်သော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အခြားပြုပြင်ရေးများလည်း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ရှိနိုင်ပါသည်၊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ဥပမာအားဖြင့်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အဓမ္မလက်ထပ်ခြင်း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ခံခဲ့ရသူများအတွက်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ဖျက်သိမ်းခြင်း</w:t>
      </w:r>
      <w:r w:rsidR="00B6716F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လုပ်ငန်းစဉ်များကို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ချောမွေ့စေမည့်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လုပ်ငန်းစဉ်များ။</w:t>
      </w:r>
      <w:r w:rsidRPr="00FA4319">
        <w:rPr>
          <w:sz w:val="18"/>
          <w:szCs w:val="18"/>
          <w:lang w:bidi="my-MM"/>
        </w:rPr>
        <w:t xml:space="preserve"> </w:t>
      </w:r>
    </w:p>
    <w:p w14:paraId="5B7A1093" w14:textId="43EED61A" w:rsidR="006D6F33" w:rsidRPr="00FA4319" w:rsidRDefault="006D6F33" w:rsidP="00F01741">
      <w:pPr>
        <w:pStyle w:val="Heading3"/>
        <w:rPr>
          <w:i/>
          <w:sz w:val="18"/>
          <w:szCs w:val="20"/>
        </w:rPr>
      </w:pPr>
      <w:r w:rsidRPr="00FA4319">
        <w:rPr>
          <w:i/>
          <w:sz w:val="18"/>
          <w:szCs w:val="18"/>
          <w:lang w:bidi="my-MM"/>
        </w:rPr>
        <w:t>ပံ့ပိုးမှုရှာဖွေရာတွင် အန္တရာယ်ရှိအချက်များနှင့် အဟန့် အတားများ</w:t>
      </w:r>
    </w:p>
    <w:p w14:paraId="35ABC5D3" w14:textId="09C11950" w:rsidR="00965C3B" w:rsidRPr="00FA4319" w:rsidRDefault="00965C3B" w:rsidP="00965C3B">
      <w:pPr>
        <w:rPr>
          <w:sz w:val="18"/>
          <w:szCs w:val="20"/>
        </w:rPr>
      </w:pPr>
      <w:r w:rsidRPr="00FA4319">
        <w:rPr>
          <w:sz w:val="18"/>
          <w:szCs w:val="20"/>
          <w:lang w:bidi="my-MM"/>
        </w:rPr>
        <w:t>အဓမ္မလက်ထပ်စေခြင်းသည် မည်သည့် ရိုးရာထုံးတမ်းအုပ်စု၊ ဘာသာရေး သို့မဟုတ် လူမျိုးစုအတွက် သီးသန့်ဖြစ်သည် မဟုတ်ပါ။ သို့ရာတွင်၊ သြစတြေးလျရှိ လူမှုအသိုင်းအဝိုင်းအချို့တွင် အဓမ္မလက်ထပ်စေခြင်းနှင့် ဆက်စပ်နိုင်သော အန္တရာယ်ရှိအချက်များရှိမှု ပိုများနိုင်သည်။ ခွဲခြားဆက်ဆံခြင်းနှင့် ရိုးရာထုံးတမ်းစဉ်လာကို မထိခိုက်သော ဝန်ဆောင်မှုလုပ်ငန်းများမရှိခြင်းသည်</w:t>
      </w:r>
      <w:r w:rsidR="00B6716F">
        <w:rPr>
          <w:sz w:val="18"/>
          <w:szCs w:val="20"/>
          <w:lang w:bidi="my-MM"/>
        </w:rPr>
        <w:t xml:space="preserve"> </w:t>
      </w:r>
      <w:r w:rsidRPr="00FA4319">
        <w:rPr>
          <w:sz w:val="18"/>
          <w:szCs w:val="20"/>
          <w:lang w:bidi="my-MM"/>
        </w:rPr>
        <w:t>အန္တရာယ်ရှိသူများအတွက် အကူအညီရရန် ခက်ခဲစေသည်။ မသန်မစွမ်းသူများသည်လည်း နောက်ထပ်စိန်ခေါ်မှုများနှင့် ရင်ဆိုင်</w:t>
      </w:r>
      <w:r w:rsidR="00B6716F">
        <w:rPr>
          <w:sz w:val="18"/>
          <w:szCs w:val="20"/>
          <w:lang w:bidi="my-MM"/>
        </w:rPr>
        <w:t xml:space="preserve"> </w:t>
      </w:r>
      <w:r w:rsidRPr="00FA4319">
        <w:rPr>
          <w:sz w:val="18"/>
          <w:szCs w:val="20"/>
          <w:lang w:bidi="my-MM"/>
        </w:rPr>
        <w:t xml:space="preserve">ရနိုင်သည်။ မိသားစုနှင့် ရိုးရာထုံးတမ်းစဉ်လာဆိုင်ရာဖိအားများသည် မိသားစု သို့မဟုတ် လူမှုအသိုင်းအဝိုင်းဝင်များကို ဆန့်ကျင်ပြောဆိုရန် ထိုသူများအတွက် အခက်အခဲဖြစ်စေနိုင်သည်။  </w:t>
      </w:r>
    </w:p>
    <w:p w14:paraId="243501F9" w14:textId="0F4B7A3D" w:rsidR="006D6F33" w:rsidRPr="00FA4319" w:rsidRDefault="006D6F33" w:rsidP="00F01741">
      <w:pPr>
        <w:pStyle w:val="Heading3"/>
        <w:rPr>
          <w:i/>
          <w:sz w:val="18"/>
          <w:szCs w:val="20"/>
        </w:rPr>
      </w:pPr>
      <w:r w:rsidRPr="00FA4319">
        <w:rPr>
          <w:i/>
          <w:sz w:val="18"/>
          <w:szCs w:val="18"/>
          <w:lang w:bidi="my-MM"/>
        </w:rPr>
        <w:t>ကလေးများအား ပံ့ပိုးခြင်း</w:t>
      </w:r>
    </w:p>
    <w:p w14:paraId="5D9D3A32" w14:textId="3E83D2C4" w:rsidR="00965C3B" w:rsidRPr="00FA4319" w:rsidRDefault="00965C3B" w:rsidP="00FB24AD">
      <w:pPr>
        <w:rPr>
          <w:i/>
          <w:iCs/>
          <w:sz w:val="18"/>
          <w:szCs w:val="18"/>
          <w:lang w:eastAsia="en-AU"/>
        </w:rPr>
      </w:pPr>
      <w:r w:rsidRPr="00FA4319">
        <w:rPr>
          <w:rFonts w:ascii="Myanmar Text" w:hAnsi="Myanmar Text" w:cs="Myanmar Text"/>
          <w:sz w:val="18"/>
          <w:szCs w:val="18"/>
          <w:lang w:bidi="my-MM"/>
        </w:rPr>
        <w:t>ကလေးများအတွက်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လက်ရှိကာကွယ်မှုများကို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ပြည်နယ်နှင့်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နယ်မြေ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ကလေးသူငယ်အကာအကွယ်ပေးရေး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မူဘောင်များနှင့်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မိသားစု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အက်ဥပဒေ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၁၉၇၅</w:t>
      </w:r>
      <w:r w:rsidRPr="00FA4319">
        <w:rPr>
          <w:sz w:val="18"/>
          <w:szCs w:val="18"/>
          <w:lang w:bidi="my-MM"/>
        </w:rPr>
        <w:t xml:space="preserve">  (Cth) 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ဖတ်ရှုနိုင်ပါသည်။</w:t>
      </w:r>
      <w:r w:rsidRPr="00FA4319">
        <w:rPr>
          <w:sz w:val="18"/>
          <w:szCs w:val="18"/>
          <w:lang w:bidi="my-MM"/>
        </w:rPr>
        <w:t xml:space="preserve"> 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သို့ရာတွင်၊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အဓမ္မလက်ထပ်စေခြင်းကို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ရှောင်ရှားလိုသော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သို့မဟုတ်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ရပ်စဲလိုသော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ကလေးများအတွက်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သီးခြားပံ့ပိုးမှုနှင့်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ရနိုင်နိုင်မှုလိုအပ်ချက်ကို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ထပ်လောင်းထည့်သွင်းစဉ်းစားရန်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လိုအပ်ပါသည်။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၎င်းတွင်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တရားရုံး</w:t>
      </w:r>
      <w:r w:rsidR="00B6716F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စာရွက်စာတမ်းများနှင့်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လျှောက်လွှာများကို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ရယူရန်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ပံ့ပိုးမှုများအပြင်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သင့်လျော်သော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တရားရုံးအတွင်း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ကာကွယ်မှုများလည်း</w:t>
      </w:r>
      <w:r w:rsidRPr="00FA4319">
        <w:rPr>
          <w:sz w:val="18"/>
          <w:szCs w:val="18"/>
          <w:lang w:bidi="my-MM"/>
        </w:rPr>
        <w:t xml:space="preserve"> </w:t>
      </w:r>
      <w:r w:rsidRPr="00FA4319">
        <w:rPr>
          <w:rFonts w:ascii="Myanmar Text" w:hAnsi="Myanmar Text" w:cs="Myanmar Text"/>
          <w:sz w:val="18"/>
          <w:szCs w:val="18"/>
          <w:lang w:bidi="my-MM"/>
        </w:rPr>
        <w:t>ပါဝင်နိုင်သည်။</w:t>
      </w:r>
      <w:r w:rsidRPr="00FA4319">
        <w:rPr>
          <w:sz w:val="18"/>
          <w:szCs w:val="18"/>
          <w:lang w:bidi="my-MM"/>
        </w:rPr>
        <w:t xml:space="preserve"> </w:t>
      </w:r>
    </w:p>
    <w:p w14:paraId="39DF733D" w14:textId="77777777" w:rsidR="008A40E8" w:rsidRPr="00FA4319" w:rsidRDefault="008A40E8" w:rsidP="00965C3B">
      <w:pPr>
        <w:pStyle w:val="Heading1"/>
        <w:spacing w:before="120"/>
        <w:rPr>
          <w:color w:val="auto"/>
          <w:sz w:val="24"/>
          <w:szCs w:val="24"/>
        </w:rPr>
      </w:pPr>
      <w:r w:rsidRPr="00FA4319">
        <w:rPr>
          <w:sz w:val="24"/>
          <w:szCs w:val="24"/>
          <w:lang w:bidi="my-MM"/>
        </w:rPr>
        <w:t>နိဂုံး</w:t>
      </w:r>
    </w:p>
    <w:p w14:paraId="4C54BD22" w14:textId="29C7F35A" w:rsidR="008A40E8" w:rsidRPr="00FA4319" w:rsidRDefault="00107ACE" w:rsidP="008A40E8">
      <w:pPr>
        <w:pStyle w:val="BodyText"/>
        <w:framePr w:hSpace="180" w:wrap="around" w:vAnchor="text" w:hAnchor="text" w:x="-14" w:y="1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ဤတိုင်ပင်ဆွေးနွေးမှုမှတစ်ဆင့် ရရှိလာသော အကြံပြုချက်များသည် အဓမ္မလက်ထပ်စေခြင်းဆိုင်ရာ ကာကွယ်ရေးများနှင့် ပြုပြင်ရေးများကို မြှင့်တင်ပေးမည့် ပုံစံတည်ဆောက်မည့် သြစတြေးလျအစိုးရ၏ ဆောင်ရွက်မှုအားလုံးထံ ပို့ဆောင်ပေးမည် ဖြစ်ပါသည်။ ဤလုပ်ငန်းသည် ဆက်လက်လုပ်ဆောင်နေဆဲဖြစ်ပြီး တရားစီရင်ပိုင်ခွင့်အာဏာပိုင်များအားလုံးမှ ဆက်လက် ထည့်သွင်းစဉ်းစားပြီး ဆုံးဖြတ်ချက်များကို ချမှတ်ပါမည်။ </w:t>
      </w:r>
    </w:p>
    <w:p w14:paraId="2E0D5C44" w14:textId="5199653C" w:rsidR="00DC6A63" w:rsidRPr="00FA4319" w:rsidRDefault="008A40E8">
      <w:pPr>
        <w:rPr>
          <w:rStyle w:val="Hyperlink"/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သင့်တွင် မေးခွန်းများ သို့မဟုတ် ထပ်လောင်းမှတ်ချက်များ ရှိပါက ရှေ့နေချုပ်ဌာနသို့ </w:t>
      </w:r>
      <w:hyperlink r:id="rId22" w:history="1">
        <w:r w:rsidRPr="00FA4319">
          <w:rPr>
            <w:rStyle w:val="Hyperlink"/>
            <w:sz w:val="18"/>
            <w:szCs w:val="18"/>
            <w:lang w:bidi="my-MM"/>
          </w:rPr>
          <w:t>ForcedMarriage@ag.gov.au</w:t>
        </w:r>
      </w:hyperlink>
      <w:r w:rsidRPr="00FA4319">
        <w:rPr>
          <w:sz w:val="18"/>
          <w:szCs w:val="18"/>
          <w:lang w:bidi="my-MM"/>
        </w:rPr>
        <w:t>မှ ဆက်သွယ်မေးမြန်းနိုင်ပါသည်</w:t>
      </w:r>
      <w:r w:rsidRPr="00FA4319">
        <w:rPr>
          <w:rStyle w:val="Hyperlink"/>
          <w:sz w:val="18"/>
          <w:szCs w:val="18"/>
          <w:lang w:bidi="my-MM"/>
        </w:rPr>
        <w:t>။</w:t>
      </w:r>
      <w:r w:rsidR="00DC6A63" w:rsidRPr="00FA4319">
        <w:rPr>
          <w:rStyle w:val="Hyperlink"/>
          <w:sz w:val="18"/>
          <w:szCs w:val="18"/>
          <w:lang w:bidi="my-MM"/>
        </w:rPr>
        <w:br w:type="page"/>
      </w:r>
    </w:p>
    <w:p w14:paraId="6D6C238D" w14:textId="77777777" w:rsidR="00415210" w:rsidRPr="00FA4319" w:rsidRDefault="00415210" w:rsidP="00415210">
      <w:pPr>
        <w:pStyle w:val="Heading1"/>
        <w:rPr>
          <w:sz w:val="24"/>
          <w:szCs w:val="24"/>
        </w:rPr>
      </w:pPr>
      <w:r w:rsidRPr="00FA4319">
        <w:rPr>
          <w:sz w:val="24"/>
          <w:szCs w:val="24"/>
          <w:lang w:bidi="my-MM"/>
        </w:rPr>
        <w:lastRenderedPageBreak/>
        <w:t>ညှိနှိုင်းတိုင်ပင်မှုအတွက် မေးခွန်းများပေါင်းချုပ်</w:t>
      </w:r>
    </w:p>
    <w:p w14:paraId="1CAF4B72" w14:textId="77777777" w:rsidR="003B76D9" w:rsidRPr="00FA4319" w:rsidRDefault="003B76D9" w:rsidP="003B76D9">
      <w:pPr>
        <w:pStyle w:val="Heading2"/>
        <w:spacing w:after="120"/>
        <w:rPr>
          <w:i/>
          <w:sz w:val="18"/>
          <w:szCs w:val="22"/>
        </w:rPr>
      </w:pPr>
      <w:r w:rsidRPr="00FA4319">
        <w:rPr>
          <w:rFonts w:eastAsiaTheme="minorHAnsi"/>
          <w:i/>
          <w:sz w:val="18"/>
          <w:szCs w:val="18"/>
          <w:lang w:bidi="my-MM"/>
        </w:rPr>
        <w:t>ညှိနှိုင်းဆွေးနွေးရန် အဆိုပြုချက်</w:t>
      </w:r>
    </w:p>
    <w:p w14:paraId="0BEE0C50" w14:textId="2145A222" w:rsidR="003B76D9" w:rsidRPr="00FA4319" w:rsidRDefault="003B76D9" w:rsidP="003B76D9">
      <w:pPr>
        <w:pStyle w:val="ListParagraph"/>
        <w:numPr>
          <w:ilvl w:val="0"/>
          <w:numId w:val="24"/>
        </w:numPr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အဓမ္မလက်ထပ်စေခြင်းအတွက် တစ်နိုင်ငံလုံးအတိုင်းအတာဖြင့် တသမတ်တည်းဆောင်ရွက်မှုများ တိုးတက်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ကောင်းမွန်စေရန် ဤထိရောက်သောရွေးချယ်စရာများက ဖြစ်စေပါသလား။ ထည့်သွင်းစဉ်းစားသင့်သော အခြားရွေးချယ်စရာများ ရှိပါသလား။ </w:t>
      </w:r>
    </w:p>
    <w:p w14:paraId="465B1FDF" w14:textId="77777777" w:rsidR="003B76D9" w:rsidRPr="00FA4319" w:rsidRDefault="003B76D9" w:rsidP="003B76D9">
      <w:pPr>
        <w:pStyle w:val="Heading2"/>
        <w:spacing w:after="120"/>
        <w:rPr>
          <w:rFonts w:eastAsiaTheme="minorHAnsi"/>
          <w:i/>
          <w:sz w:val="18"/>
          <w:szCs w:val="22"/>
        </w:rPr>
      </w:pPr>
      <w:r w:rsidRPr="00FA4319">
        <w:rPr>
          <w:rFonts w:eastAsiaTheme="minorHAnsi"/>
          <w:i/>
          <w:sz w:val="18"/>
          <w:szCs w:val="18"/>
          <w:lang w:bidi="my-MM"/>
        </w:rPr>
        <w:t>အပိုင်း ၁: အဓမ္မလက်ထပ်စေခြင်းအား မိသားစုနှင့် အိမ်တွင်းအကြမ်းဖက်မှုပုံစံတစ်ခုအဖြစ် မျှဝေနားလည်မှုတည်ဆောက်ခြင်းဖြင့် ခံရသူ-ကျော်လွန်လာသူများအတွက် မိသားစုနှင့် အိမ်တွင်းအကြမ်းဖက်မှုဝန်ဆောင်မှုလုပ်ငန်းများရရှိနိုင်ခွင့် တိုးတက်စေခြင်း</w:t>
      </w:r>
    </w:p>
    <w:p w14:paraId="30E27A71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အဓမ္မလက်ထပ်စေခြင်းကို မိသားစုနှင့် အိမ်တွင်းအကြမ်းဖက်မှုပုံစံအဖြစ် အသိအမှတ် ပြုသင့်ပါသလား။ ဘာကြောင့်လဲ။</w:t>
      </w:r>
    </w:p>
    <w:p w14:paraId="7B7FFF03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အဓမ္မလက်ထပ်စေခြင်းကို မိသားစုနှင့် အိမ်တွင်းအကြမ်းဖက်မှုပုံစံအဖြစ် ပိုမိုကောင်းမွန်စွာ အသိအမှတ်ပြုရန် မည်သည့် တရားရေး၊ မူဝါဒ အပြောင်းအလဲများ သို့မဟုတ် နောက်ထပ်လမ်းညွှန်မှုများ လိုအပ်ပါသလဲ။</w:t>
      </w:r>
    </w:p>
    <w:p w14:paraId="78671E9B" w14:textId="75CD314A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မိသားစုနှင့် အိမ်တွင်းအကြမ်းဖက်မှု ဝန်ဆောင်မှုလုပ်ငန်းများသည် အဓမ္မလက်ထပ်စေခြင်းကို မိသားစုနှင့်</w:t>
      </w:r>
      <w:r w:rsidR="00B6716F">
        <w:rPr>
          <w:rFonts w:cstheme="minorHAnsi"/>
          <w:sz w:val="18"/>
          <w:szCs w:val="18"/>
          <w:lang w:bidi="my-MM"/>
        </w:rPr>
        <w:t xml:space="preserve"> </w:t>
      </w:r>
      <w:r w:rsidRPr="00FA4319">
        <w:rPr>
          <w:rFonts w:cstheme="minorHAnsi"/>
          <w:sz w:val="18"/>
          <w:szCs w:val="18"/>
          <w:lang w:bidi="my-MM"/>
        </w:rPr>
        <w:t>အိမ်တွင်းအကြမ်းဖက်မှု</w:t>
      </w:r>
      <w:r w:rsidR="00B6716F">
        <w:rPr>
          <w:rFonts w:cstheme="minorHAnsi"/>
          <w:sz w:val="18"/>
          <w:szCs w:val="18"/>
          <w:lang w:bidi="my-MM"/>
        </w:rPr>
        <w:t xml:space="preserve"> </w:t>
      </w:r>
      <w:r w:rsidRPr="00FA4319">
        <w:rPr>
          <w:rFonts w:cstheme="minorHAnsi"/>
          <w:sz w:val="18"/>
          <w:szCs w:val="18"/>
          <w:lang w:bidi="my-MM"/>
        </w:rPr>
        <w:t>ပုံစံအဖြစ် ပိုမို၍ တသမတ်တည်း အသိအမှတ်ပြုရန် မည်ကဲ့သို့ မြှင့်တင်မှုများ သို့မဟုတ် နောက်ထပ်လမ်းညွှန်မှုများ လိုအပ်နိုင်မလဲ။</w:t>
      </w:r>
    </w:p>
    <w:p w14:paraId="270E1EB7" w14:textId="77777777" w:rsidR="003B76D9" w:rsidRPr="00FA4319" w:rsidRDefault="003B76D9" w:rsidP="003B76D9">
      <w:pPr>
        <w:pStyle w:val="Heading2"/>
        <w:spacing w:after="120"/>
        <w:rPr>
          <w:i/>
          <w:sz w:val="18"/>
          <w:szCs w:val="22"/>
        </w:rPr>
      </w:pPr>
      <w:r w:rsidRPr="00FA4319">
        <w:rPr>
          <w:i/>
          <w:sz w:val="18"/>
          <w:szCs w:val="18"/>
          <w:lang w:bidi="my-MM"/>
        </w:rPr>
        <w:t>အပိုင်း ၂- ပညာရေးနှင့် အသိအမြင် မြှင့်တင်ရေး</w:t>
      </w:r>
    </w:p>
    <w:p w14:paraId="63BD1670" w14:textId="683D3739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ပညာရေး သို့မဟုတ် အသိအမြင်မြှင့်တင်ရေး ဆောင်ရွက်ချက်များသည် မည်သည့်အကြောင်းအရာများကို အဓိက</w:t>
      </w:r>
      <w:r w:rsidR="00B6716F">
        <w:rPr>
          <w:rFonts w:cstheme="minorHAnsi"/>
          <w:sz w:val="18"/>
          <w:szCs w:val="18"/>
          <w:lang w:bidi="my-MM"/>
        </w:rPr>
        <w:t xml:space="preserve"> </w:t>
      </w:r>
      <w:r w:rsidRPr="00FA4319">
        <w:rPr>
          <w:rFonts w:cstheme="minorHAnsi"/>
          <w:sz w:val="18"/>
          <w:szCs w:val="18"/>
          <w:lang w:bidi="my-MM"/>
        </w:rPr>
        <w:t xml:space="preserve">ထားရမည်နည်း။ </w:t>
      </w:r>
    </w:p>
    <w:p w14:paraId="6812BD39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 xml:space="preserve">အဓမ္မလက်ထပ်စေခြင်းဒဏ်ခံရသော လူမှုအသိုင်းအဝိုင်းများရှိ ပညာရေးနှင့် အသိအမြင်တိုးပွားမှုပညာပေးမှုတွင် မည်သူ ပါဝင်သင့်သနည်း။ </w:t>
      </w:r>
    </w:p>
    <w:p w14:paraId="31F21B2F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အဓမ္မလက်ထပ်စေခြင်းဆိုင်ရာ အသိပညာနှင့် အသိအမြင်တိုးပွားမှုကို လူမှုအသိုင်းအဝိုင်းအတွင်းရှိ မည်သည့်အုပ်စုများ လိုအပ်မည်နည်း (ဥပမာ - ရဲများ၊ ကလေးသူငယ်ကာကွယ်စောင့်ရှောက်ရေးနှင့်/သို့မဟုတ် လူမှုအသိုင်းအဝိုင်းအတွင်းရှိ သီးခြားအုပ်စုများ)။</w:t>
      </w:r>
    </w:p>
    <w:p w14:paraId="3009ADFF" w14:textId="77777777" w:rsidR="003B76D9" w:rsidRPr="00FA4319" w:rsidRDefault="003B76D9" w:rsidP="003B76D9">
      <w:pPr>
        <w:pStyle w:val="Heading2"/>
        <w:spacing w:after="120"/>
        <w:rPr>
          <w:i/>
          <w:sz w:val="18"/>
          <w:szCs w:val="22"/>
        </w:rPr>
      </w:pPr>
      <w:r w:rsidRPr="00FA4319">
        <w:rPr>
          <w:i/>
          <w:sz w:val="18"/>
          <w:szCs w:val="18"/>
          <w:lang w:bidi="my-MM"/>
        </w:rPr>
        <w:t>အပိုင်း ၃ – တရားရေးဆိုင်ရာ ကာကွယ်ရေးနှင့် ပြုပြင်ရေးများ မြှင့်တင်ပေးခြင်း</w:t>
      </w:r>
    </w:p>
    <w:p w14:paraId="7E64D3E5" w14:textId="77777777" w:rsidR="003B76D9" w:rsidRPr="00FA4319" w:rsidRDefault="003B76D9" w:rsidP="003B76D9">
      <w:pPr>
        <w:pStyle w:val="Heading3"/>
        <w:ind w:left="360"/>
        <w:rPr>
          <w:i/>
          <w:color w:val="2F5496" w:themeColor="accent1" w:themeShade="BF"/>
          <w:sz w:val="18"/>
          <w:szCs w:val="20"/>
        </w:rPr>
      </w:pPr>
      <w:r w:rsidRPr="00FA4319">
        <w:rPr>
          <w:i/>
          <w:color w:val="2F5496" w:themeColor="accent1" w:themeShade="BF"/>
          <w:sz w:val="18"/>
          <w:szCs w:val="18"/>
          <w:lang w:bidi="my-MM"/>
        </w:rPr>
        <w:t>တုံ့ပြန်ချက်အတွက် အဆိုပြုချက်</w:t>
      </w:r>
    </w:p>
    <w:p w14:paraId="7D21E43C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သြစတြေးလျတွင် အဓမ္မလက်ထပ်စေခြင်းကို တုံ့ပြန်ရန်နှင့် တားဆီးရန် လက်ရှိ တရားဝင်ကာကွယ်မှုများတွင် ကွာဟချက်ရှိသည်ဟု သင်ထင်ပါသလား။ ထင်ပါက ဤကွာဟချက်များသည် အဘယ်နည်း</w:t>
      </w:r>
    </w:p>
    <w:p w14:paraId="183DCF4E" w14:textId="7C2320E0" w:rsidR="003B76D9" w:rsidRPr="00FA4319" w:rsidRDefault="003B76D9" w:rsidP="003B76D9">
      <w:pPr>
        <w:pStyle w:val="ListParagraph"/>
        <w:numPr>
          <w:ilvl w:val="0"/>
          <w:numId w:val="24"/>
        </w:numPr>
        <w:spacing w:after="120" w:line="256" w:lineRule="auto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ဤစာတမ်းတွင် တရားရေးဆိုင်ရာ ဥပဒေ အကာအကွယ်များ ခိုင်မာစေရန်အတွက် ရွေးချယ်စရာနှစ်ခုကို ဆွေးနွေး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ထားပါသည်။ ရွေးချယ်မှု အေ (ရှိပြီးသားဥပဒေများကို မျှဝေထားသောမူများအားဖြင့် ဖြစ်နိုင်သည်) နှင့် ရွေးချယ်မှု ဘီ (သီးသန့်နိုင်ငံတော်ဥပဒေများကို မိတ်ဆက်)။ ဤအကောင်အထည်ဖော်မှုရွေးချယ်စရာနှစ်ခုထဲမှ မည်သည့်အရာသည် အထိရောက်ဆုံး ဖြစ်ပါသနည်း၊ အဘယ်ကြောင့်နည်း။ အဓိက အန္တရာယ်တွေက ဘာတွေ ဖြစ်ပါလဲ။ ထည့်သွင်း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စဉ်းစားသင့်သော အခြားရွေးချယ်စရာများ ရှိပါသလား။</w:t>
      </w:r>
    </w:p>
    <w:p w14:paraId="1646A068" w14:textId="4FF4C085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ရွေးချယ်ခွင့်အေအောက်တွင် အဓမ္မလက်ထပ်စေခြင်း တရားရေးဆိုင်ရာ ကာကွယ်ရေးများကို အားကောင်းစေရန် မိသားစုနှင့် အိမ်တွင်းအကြမ်းဖက်မှုဆိုင်ရာ မူဘောင်များအစား တရားရေးဆိုင်ရာ</w:t>
      </w:r>
      <w:r w:rsidR="00B6716F">
        <w:rPr>
          <w:rFonts w:cstheme="minorHAnsi"/>
          <w:sz w:val="18"/>
          <w:szCs w:val="18"/>
          <w:lang w:bidi="my-MM"/>
        </w:rPr>
        <w:t xml:space="preserve"> </w:t>
      </w:r>
      <w:r w:rsidRPr="00FA4319">
        <w:rPr>
          <w:rFonts w:cstheme="minorHAnsi"/>
          <w:sz w:val="18"/>
          <w:szCs w:val="18"/>
          <w:lang w:bidi="my-MM"/>
        </w:rPr>
        <w:t>ကာကွယ်ရေးမူဘောင်များ ရှိပါသလား။</w:t>
      </w:r>
    </w:p>
    <w:p w14:paraId="2E846AAF" w14:textId="77777777" w:rsidR="003B76D9" w:rsidRPr="00FA4319" w:rsidRDefault="003B76D9" w:rsidP="003B76D9">
      <w:pPr>
        <w:pStyle w:val="Heading3"/>
        <w:ind w:left="284"/>
        <w:rPr>
          <w:i/>
          <w:color w:val="2F5496" w:themeColor="accent1" w:themeShade="BF"/>
          <w:sz w:val="18"/>
          <w:szCs w:val="20"/>
        </w:rPr>
      </w:pPr>
      <w:r w:rsidRPr="00FA4319">
        <w:rPr>
          <w:i/>
          <w:color w:val="2F5496" w:themeColor="accent1" w:themeShade="BF"/>
          <w:sz w:val="18"/>
          <w:szCs w:val="18"/>
          <w:lang w:bidi="my-MM"/>
        </w:rPr>
        <w:lastRenderedPageBreak/>
        <w:t>အမိန့်စာများအတွက် အကြောင်းပြချက်များ</w:t>
      </w:r>
    </w:p>
    <w:p w14:paraId="28FD7831" w14:textId="02F28C6F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ind w:hanging="436"/>
        <w:contextualSpacing w:val="0"/>
        <w:rPr>
          <w:iCs/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အဓမ္မလက်ထပ်စေခြင်းနှင့် ဆက်စပ်နေသော </w:t>
      </w:r>
      <w:r w:rsidRPr="00FA4319">
        <w:rPr>
          <w:rFonts w:cstheme="minorHAnsi"/>
          <w:sz w:val="18"/>
          <w:szCs w:val="18"/>
          <w:lang w:bidi="my-MM"/>
        </w:rPr>
        <w:t xml:space="preserve">မည်သည့်အထောက်အထားများ သို့မဟုတ် </w:t>
      </w:r>
      <w:r w:rsidRPr="00FA4319">
        <w:rPr>
          <w:sz w:val="18"/>
          <w:szCs w:val="18"/>
          <w:lang w:bidi="my-MM"/>
        </w:rPr>
        <w:t>အခြားလုပ်ဆောင်မှုများ၊ အန္တရာယ်များ သို့မဟုတ် ထိခိုက်နစ်နာမှုများကို အဓမ္မလက်ထပ်စေခြင်းအတွက် တရားရေးဆိုင်ရာ ကာကွယ်ရေး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အမိန့်တစ်ရပ် ချမှတ်ရာတွင် အကြောင်းရင်းအဖြစ် ထည့်သွင်းစဉ်းစားသင့်ပါသလဲ။ </w:t>
      </w:r>
    </w:p>
    <w:p w14:paraId="64A6481E" w14:textId="5738EE34" w:rsidR="00585EA5" w:rsidRPr="00FA4319" w:rsidRDefault="00585EA5">
      <w:pPr>
        <w:rPr>
          <w:rFonts w:asciiTheme="majorHAnsi" w:eastAsiaTheme="majorEastAsia" w:hAnsiTheme="majorHAnsi" w:cstheme="majorBidi"/>
          <w:i/>
          <w:color w:val="2F5496" w:themeColor="accent1" w:themeShade="BF"/>
          <w:sz w:val="18"/>
          <w:szCs w:val="20"/>
        </w:rPr>
      </w:pPr>
    </w:p>
    <w:p w14:paraId="490ECDBE" w14:textId="2F4AD3A6" w:rsidR="003B76D9" w:rsidRPr="00FA4319" w:rsidRDefault="003B76D9" w:rsidP="003B76D9">
      <w:pPr>
        <w:pStyle w:val="Heading3"/>
        <w:ind w:left="284"/>
        <w:rPr>
          <w:i/>
          <w:color w:val="2F5496" w:themeColor="accent1" w:themeShade="BF"/>
          <w:sz w:val="18"/>
          <w:szCs w:val="20"/>
        </w:rPr>
      </w:pPr>
      <w:r w:rsidRPr="00FA4319">
        <w:rPr>
          <w:i/>
          <w:color w:val="2F5496" w:themeColor="accent1" w:themeShade="BF"/>
          <w:sz w:val="18"/>
          <w:szCs w:val="18"/>
          <w:lang w:bidi="my-MM"/>
        </w:rPr>
        <w:t>အမိန့်စာများ၏ အတိုင်းအတာ</w:t>
      </w:r>
    </w:p>
    <w:p w14:paraId="57F7C797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Fonts w:cstheme="minorHAnsi"/>
          <w:sz w:val="18"/>
          <w:szCs w:val="18"/>
        </w:rPr>
      </w:pPr>
      <w:r w:rsidRPr="00FA4319">
        <w:rPr>
          <w:rFonts w:cstheme="minorHAnsi"/>
          <w:sz w:val="18"/>
          <w:szCs w:val="18"/>
          <w:lang w:bidi="my-MM"/>
        </w:rPr>
        <w:t>အထက်ဖော်ပြပါ အဆိုပြုထားသော အကာအကွယ်များသည် ကလေးသူငယ်များအပါအဝင် လူများကြုံတွေ့နေရသည့် အဖြစ်အများဆုံးနှင့် သိသာထင်ရှားသော အန္တရာယ်များနှင့် အန္တရာယ်များကို ကိုင်တွယ်ဖြေရှင်းနိုင်ပါသလား။ မဟုတ်ပါက အခြားမည်သည့်အရာများကို ဖြေရှင်းရမည်နည်း။</w:t>
      </w:r>
    </w:p>
    <w:p w14:paraId="57B0D654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Fonts w:cstheme="minorHAnsi"/>
          <w:sz w:val="18"/>
          <w:szCs w:val="18"/>
        </w:rPr>
      </w:pPr>
      <w:r w:rsidRPr="00FA4319">
        <w:rPr>
          <w:sz w:val="18"/>
          <w:szCs w:val="18"/>
          <w:lang w:bidi="my-MM"/>
        </w:rPr>
        <w:t>ထည့်သွင်းစဉ်းစားသင့်သော အဆိုပြုထားသော ကာကွယ်မှုများ၏ အခြားအန္တရာယ်များ သို့မဟုတ် မလိုလားအပ်သော အကျိုးဆက်များ ရှိပါသလား။</w:t>
      </w:r>
    </w:p>
    <w:p w14:paraId="361B32A0" w14:textId="77777777" w:rsidR="003B76D9" w:rsidRPr="00FA4319" w:rsidRDefault="003B76D9" w:rsidP="003B76D9">
      <w:pPr>
        <w:pStyle w:val="Heading3"/>
        <w:ind w:left="360"/>
        <w:rPr>
          <w:rFonts w:cstheme="minorHAnsi"/>
          <w:i/>
          <w:color w:val="2F5496" w:themeColor="accent1" w:themeShade="BF"/>
          <w:sz w:val="18"/>
          <w:szCs w:val="20"/>
        </w:rPr>
      </w:pPr>
      <w:r w:rsidRPr="00FA4319">
        <w:rPr>
          <w:i/>
          <w:color w:val="2F5496" w:themeColor="accent1" w:themeShade="BF"/>
          <w:sz w:val="18"/>
          <w:szCs w:val="18"/>
          <w:lang w:bidi="my-MM"/>
        </w:rPr>
        <w:t>လျှောက်ထားသူများ</w:t>
      </w:r>
    </w:p>
    <w:p w14:paraId="4C72035C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အဓမ္မလက်ထပ်စေခြင်းအတွက် တရားရေးဆိုင်ရာ ကာကွယ်ရေးအမိန့်ကို လျှောက်ထားနိုင်သည့် နောက်ထပ်လူများ သို့မဟုတ် အဖွဲ့အစည်းများရှိပါသလား။ ရှိပါက ဘယ်သူလဲ၊ ဘာကြောင့်လဲ။</w:t>
      </w:r>
    </w:p>
    <w:p w14:paraId="4CF7B517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ကာကွယ်ရေးအမိန့်တစ်ခုအတွက် သီးခြားလူတစ်ဦးချင်းစီ သို့မဟုတ် အဖွဲ့အစည်းများကို လျှောက်ထားနိုင်ခွင့်ပေးခြင်းနှင့် ဆက်စပ်သည့် အန္တရာယ်များရှိပါသလား။ ရှိပါက ဤအန္တရာယ်များသည် မည်ကဲ့သို့ လျော့ပါးသွားမည်နည်း။ </w:t>
      </w:r>
    </w:p>
    <w:p w14:paraId="55EB16EF" w14:textId="77777777" w:rsidR="003B76D9" w:rsidRPr="00FA4319" w:rsidRDefault="003B76D9" w:rsidP="003B76D9">
      <w:pPr>
        <w:pStyle w:val="Heading3"/>
        <w:ind w:left="360"/>
        <w:rPr>
          <w:i/>
          <w:color w:val="2F5496" w:themeColor="accent1" w:themeShade="BF"/>
          <w:sz w:val="18"/>
          <w:szCs w:val="20"/>
        </w:rPr>
      </w:pPr>
      <w:r w:rsidRPr="00FA4319">
        <w:rPr>
          <w:i/>
          <w:color w:val="2F5496" w:themeColor="accent1" w:themeShade="BF"/>
          <w:sz w:val="18"/>
          <w:szCs w:val="18"/>
          <w:lang w:bidi="my-MM"/>
        </w:rPr>
        <w:t>ဖြေကြားသူများ</w:t>
      </w:r>
    </w:p>
    <w:p w14:paraId="36DBB806" w14:textId="390DEAB6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iCs/>
          <w:sz w:val="18"/>
          <w:szCs w:val="18"/>
        </w:rPr>
      </w:pPr>
      <w:r w:rsidRPr="00FA4319">
        <w:rPr>
          <w:sz w:val="18"/>
          <w:szCs w:val="18"/>
          <w:lang w:bidi="my-MM"/>
        </w:rPr>
        <w:t>အဓမ္မလက်ထပ်စေခြင်း တရားရေးဆိုင်ရာ ကာကွယ်ရေးများအတွက် ဖြေကြားမည့်သူအပေါ် ကန့်သတ်ချက်များ ရှိသင့်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>ပါသလား။ ရှိပါက ၎င်းတို့ကို မည်သို့သတ်မှတ်သင့်သည် (ဥပမာ မိသားစုဝင်များသာ)။</w:t>
      </w:r>
    </w:p>
    <w:p w14:paraId="262F98EB" w14:textId="77777777" w:rsidR="003B76D9" w:rsidRPr="00FA4319" w:rsidRDefault="003B76D9" w:rsidP="003B76D9">
      <w:pPr>
        <w:pStyle w:val="Heading3"/>
        <w:ind w:left="360"/>
        <w:rPr>
          <w:i/>
          <w:color w:val="2F5496" w:themeColor="accent1" w:themeShade="BF"/>
          <w:sz w:val="18"/>
          <w:szCs w:val="20"/>
        </w:rPr>
      </w:pPr>
      <w:r w:rsidRPr="00FA4319">
        <w:rPr>
          <w:i/>
          <w:color w:val="2F5496" w:themeColor="accent1" w:themeShade="BF"/>
          <w:sz w:val="18"/>
          <w:szCs w:val="18"/>
          <w:lang w:bidi="my-MM"/>
        </w:rPr>
        <w:t>ခံရသူ-ကျော်လွန်လာသူ အေဂျင်စီ</w:t>
      </w:r>
    </w:p>
    <w:p w14:paraId="0B0A47F1" w14:textId="414968D5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iCs/>
          <w:sz w:val="18"/>
          <w:szCs w:val="18"/>
        </w:rPr>
      </w:pPr>
      <w:r w:rsidRPr="00FA4319">
        <w:rPr>
          <w:sz w:val="18"/>
          <w:szCs w:val="18"/>
          <w:lang w:bidi="my-MM"/>
        </w:rPr>
        <w:t>အမိန့်ပယ်ဖျက်ရန် အတင်းအကျပ် ဖိအားပေးခံရခြင်းကြောင့် ခံရသူ-ကျော်လွန်လာသူများ၏ အန္တရာယ်ကို မည်သို့</w:t>
      </w:r>
      <w:r w:rsidR="00B6716F">
        <w:rPr>
          <w:sz w:val="18"/>
          <w:szCs w:val="18"/>
          <w:lang w:bidi="my-MM"/>
        </w:rPr>
        <w:t xml:space="preserve"> </w:t>
      </w:r>
      <w:r w:rsidRPr="00FA4319">
        <w:rPr>
          <w:sz w:val="18"/>
          <w:szCs w:val="18"/>
          <w:lang w:bidi="my-MM"/>
        </w:rPr>
        <w:t xml:space="preserve">ဖြေရှင်းနိုင်မည်နည်း။  </w:t>
      </w:r>
    </w:p>
    <w:p w14:paraId="2476907D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iCs/>
          <w:sz w:val="18"/>
          <w:szCs w:val="18"/>
        </w:rPr>
      </w:pPr>
      <w:r w:rsidRPr="00FA4319">
        <w:rPr>
          <w:sz w:val="18"/>
          <w:szCs w:val="18"/>
          <w:lang w:bidi="my-MM"/>
        </w:rPr>
        <w:t>အဓမ္မလက်ထပ်စေခြင်းအတွက် တရားရေးဆိုင်ရာ ကာကွယ်ရေး ကြားနာခြင်းနှင့် အမိန့်ထုတ်ပေးခြင်းဆိုင်ရာလုပ်ငန်းစဉ်တွင် ကလေးသူငယ်များအပါအဝင် ခံရသူ-ကျော်လွန်လာသူများ၏ အမြင်များကို မည်သို့ အကောင်းဆုံး ရှာဖွေထည့်သွင်းနိုင်မည်နည်း။</w:t>
      </w:r>
    </w:p>
    <w:p w14:paraId="7391DE21" w14:textId="77777777" w:rsidR="003B76D9" w:rsidRPr="00FA4319" w:rsidRDefault="003B76D9" w:rsidP="003B76D9">
      <w:pPr>
        <w:pStyle w:val="Heading3"/>
        <w:ind w:left="360"/>
        <w:rPr>
          <w:i/>
          <w:color w:val="2F5496" w:themeColor="accent1" w:themeShade="BF"/>
          <w:sz w:val="18"/>
          <w:szCs w:val="20"/>
        </w:rPr>
      </w:pPr>
      <w:r w:rsidRPr="00FA4319">
        <w:rPr>
          <w:i/>
          <w:color w:val="2F5496" w:themeColor="accent1" w:themeShade="BF"/>
          <w:sz w:val="18"/>
          <w:szCs w:val="18"/>
          <w:lang w:bidi="my-MM"/>
        </w:rPr>
        <w:t>တရားစီရင်ရေးဆိုင်ရာ အကာအကွယ်များနှင့် တရားဥပဒေ လုပ်ငန်းစဉ်များမှတဆင့် အကူအညီများ</w:t>
      </w:r>
    </w:p>
    <w:p w14:paraId="3E038635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တရားရေးဆိုင်ရာ ကာကွယ်မှုလျှောက်ထားစဉ် ပံ့ပိုးမှုပေးရာတွင် ကလေးသူငယ်များအပါအဝင် အဓမ္မလက်ထပ်ခြင်းခံခဲ့ရသူ သို့မဟုတ် အဓမ္မလက်ထပ်ခြင်းခံရနိုင်မည့်သူများအတွက် အခြားမည်သည့် အထောက်အပံ့များ ရှိသင့်သနည်း။ ဥပမာအားဖြင့်၊ လျှောက်လွှာတင်ခြင်းရာတွင် အပိုဆောင်းပံ့ပိုးမှုများ သို့မဟုတ် တရားခွင်အတွင်း အပိုဆောင်းကာကွယ်မှုများ။</w:t>
      </w:r>
    </w:p>
    <w:p w14:paraId="28408096" w14:textId="77777777" w:rsidR="003B76D9" w:rsidRPr="00FA4319" w:rsidRDefault="003B76D9" w:rsidP="003B76D9">
      <w:pPr>
        <w:pStyle w:val="Heading3"/>
        <w:ind w:left="360"/>
        <w:rPr>
          <w:i/>
          <w:color w:val="2F5496" w:themeColor="accent1" w:themeShade="BF"/>
          <w:sz w:val="18"/>
          <w:szCs w:val="20"/>
        </w:rPr>
      </w:pPr>
      <w:r w:rsidRPr="00FA4319">
        <w:rPr>
          <w:i/>
          <w:color w:val="2F5496" w:themeColor="accent1" w:themeShade="BF"/>
          <w:sz w:val="18"/>
          <w:szCs w:val="18"/>
          <w:lang w:bidi="my-MM"/>
        </w:rPr>
        <w:t>ကြားဖြတ်အမိန့်နှင့် အခြားဘက်မပါသော ကြားနာပွဲများ</w:t>
      </w:r>
    </w:p>
    <w:p w14:paraId="4D91D275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Style w:val="IntenseEmphasis"/>
          <w:rFonts w:cstheme="minorHAnsi"/>
          <w:i w:val="0"/>
          <w:color w:val="auto"/>
          <w:sz w:val="18"/>
          <w:szCs w:val="18"/>
        </w:rPr>
      </w:pPr>
      <w:r w:rsidRPr="00FA4319">
        <w:rPr>
          <w:rStyle w:val="IntenseEmphasis"/>
          <w:rFonts w:cstheme="minorHAnsi"/>
          <w:i w:val="0"/>
          <w:color w:val="auto"/>
          <w:sz w:val="18"/>
          <w:szCs w:val="18"/>
          <w:lang w:bidi="my-MM"/>
        </w:rPr>
        <w:t>အဓမ္မလက်ထပ်ခြင်းခံခဲ့ရသူ သို့မဟုတ် အဓမ္မလက်ထပ်ခြင်းခံရနိုင်မည့်သူများအတွက် ကြားဖြတ်အမိန့်ချမှတ်ရာတွင် မည်သည့် သက်ဆိုင်သော အကြောင်းရင်းများ ရှိသင့်ပါသနည်း။</w:t>
      </w:r>
    </w:p>
    <w:p w14:paraId="6E43B5C8" w14:textId="788FA96B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Style w:val="IntenseEmphasis"/>
          <w:i w:val="0"/>
          <w:iCs w:val="0"/>
          <w:color w:val="auto"/>
          <w:sz w:val="18"/>
          <w:szCs w:val="18"/>
        </w:rPr>
      </w:pPr>
      <w:r w:rsidRPr="00FA4319">
        <w:rPr>
          <w:rStyle w:val="IntenseEmphasis"/>
          <w:rFonts w:cstheme="minorHAnsi"/>
          <w:i w:val="0"/>
          <w:color w:val="auto"/>
          <w:sz w:val="18"/>
          <w:szCs w:val="18"/>
          <w:lang w:bidi="my-MM"/>
        </w:rPr>
        <w:t>ကြားဖြတ်အမိန့်စာများတွင် အဆိုပြုထားသည့် အမိန့်စာများ၏ အတိုင်းအတာအားလုံး မပါစေကာမူ၊ အချို့ ပါဝင်နိုင်ရန် ကန့်သတ်ထားသင့်ပါသလား(အမိန့်စာများ၏ အတိုင်းအတာပါအတိုင်း)။ သို့ပါက မည်သည့် ကာကွယ်မှုများ ပါဝင်</w:t>
      </w:r>
      <w:r w:rsidR="00B6716F">
        <w:rPr>
          <w:rStyle w:val="IntenseEmphasis"/>
          <w:rFonts w:cstheme="minorHAnsi"/>
          <w:i w:val="0"/>
          <w:color w:val="auto"/>
          <w:sz w:val="18"/>
          <w:szCs w:val="18"/>
          <w:lang w:bidi="my-MM"/>
        </w:rPr>
        <w:t xml:space="preserve"> </w:t>
      </w:r>
      <w:r w:rsidRPr="00FA4319">
        <w:rPr>
          <w:rStyle w:val="IntenseEmphasis"/>
          <w:rFonts w:cstheme="minorHAnsi"/>
          <w:i w:val="0"/>
          <w:color w:val="auto"/>
          <w:sz w:val="18"/>
          <w:szCs w:val="18"/>
          <w:lang w:bidi="my-MM"/>
        </w:rPr>
        <w:t>သင့်သည် သို့မဟုတ် ဖယ်ထုတ်သင့်ပါသလဲ၊ အဘယ်ကြောင့်နည်း။</w:t>
      </w:r>
    </w:p>
    <w:p w14:paraId="36A1AD59" w14:textId="0DD4EDD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Style w:val="IntenseEmphasis"/>
          <w:i w:val="0"/>
          <w:iCs w:val="0"/>
          <w:color w:val="auto"/>
          <w:sz w:val="18"/>
          <w:szCs w:val="18"/>
        </w:rPr>
      </w:pPr>
      <w:r w:rsidRPr="00FA4319">
        <w:rPr>
          <w:rStyle w:val="IntenseEmphasis"/>
          <w:i w:val="0"/>
          <w:color w:val="auto"/>
          <w:sz w:val="18"/>
          <w:szCs w:val="18"/>
          <w:lang w:bidi="my-MM"/>
        </w:rPr>
        <w:lastRenderedPageBreak/>
        <w:t>အဓမ္မလက်ထပ်ခြင်းခံခဲ့ရသူ သို့မဟုတ် အဓမ္မလက်ထပ်ခြင်းခံရနိုင်မည့်သူများအတွက်</w:t>
      </w:r>
      <w:r w:rsidR="00B6716F">
        <w:rPr>
          <w:rStyle w:val="IntenseEmphasis"/>
          <w:i w:val="0"/>
          <w:color w:val="auto"/>
          <w:sz w:val="18"/>
          <w:szCs w:val="18"/>
          <w:lang w:bidi="my-MM"/>
        </w:rPr>
        <w:t xml:space="preserve"> </w:t>
      </w:r>
      <w:r w:rsidRPr="00FA4319">
        <w:rPr>
          <w:rStyle w:val="IntenseEmphasis"/>
          <w:i w:val="0"/>
          <w:color w:val="auto"/>
          <w:sz w:val="18"/>
          <w:szCs w:val="18"/>
          <w:lang w:bidi="my-MM"/>
        </w:rPr>
        <w:t xml:space="preserve">ကြားဖြတ်အမိန့်၏ အကြောင်းရင်းကို စဉ်းစားသည့်အခါ အဓမ္မလက်ထပ်စေခြင်း၏အန္တရာယ်ကို ညွှန်ပြနိုင်သည့်အပြင် ရဲတပ်ဖွဲ့က ထည့်သွင်းစဉ်းစားမည့် အထောက်အထားမျိုးက အဘယ်နည်း။ </w:t>
      </w:r>
    </w:p>
    <w:p w14:paraId="7383F430" w14:textId="77777777" w:rsidR="003B76D9" w:rsidRPr="00FA4319" w:rsidRDefault="003B76D9" w:rsidP="003B76D9">
      <w:pPr>
        <w:pStyle w:val="Heading3"/>
        <w:ind w:left="360"/>
        <w:rPr>
          <w:rStyle w:val="IntenseEmphasis"/>
          <w:i w:val="0"/>
          <w:iCs w:val="0"/>
          <w:color w:val="2F5496" w:themeColor="accent1" w:themeShade="BF"/>
          <w:sz w:val="18"/>
          <w:szCs w:val="18"/>
        </w:rPr>
      </w:pPr>
      <w:r w:rsidRPr="00FA4319">
        <w:rPr>
          <w:rStyle w:val="IntenseEmphasis"/>
          <w:color w:val="2F5496" w:themeColor="accent1" w:themeShade="BF"/>
          <w:sz w:val="18"/>
          <w:szCs w:val="18"/>
          <w:lang w:bidi="my-MM"/>
        </w:rPr>
        <w:t xml:space="preserve">ဝန်ဆောင်မှုလုပ်ငန်း၊ </w:t>
      </w:r>
      <w:r w:rsidRPr="00FA4319">
        <w:rPr>
          <w:i/>
          <w:color w:val="2F5496" w:themeColor="accent1" w:themeShade="BF"/>
          <w:sz w:val="18"/>
          <w:szCs w:val="18"/>
          <w:lang w:bidi="my-MM"/>
        </w:rPr>
        <w:t>ဥပဒေတည်မြဲရေး</w:t>
      </w:r>
      <w:r w:rsidRPr="00FA4319">
        <w:rPr>
          <w:rStyle w:val="IntenseEmphasis"/>
          <w:color w:val="2F5496" w:themeColor="accent1" w:themeShade="BF"/>
          <w:sz w:val="18"/>
          <w:szCs w:val="18"/>
          <w:lang w:bidi="my-MM"/>
        </w:rPr>
        <w:t xml:space="preserve"> နှင့် ဥပဒေချိုးဖောက်မှုများ</w:t>
      </w:r>
    </w:p>
    <w:p w14:paraId="283BD2DF" w14:textId="721940B5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sz w:val="18"/>
          <w:szCs w:val="18"/>
        </w:rPr>
      </w:pPr>
      <w:r w:rsidRPr="00FA4319">
        <w:rPr>
          <w:rFonts w:eastAsia="Times New Roman" w:cs="Times New Roman"/>
          <w:sz w:val="18"/>
          <w:szCs w:val="20"/>
          <w:lang w:bidi="my-MM"/>
        </w:rPr>
        <w:t>လူကိုယ်တိုင်ပေးရသည့် အမိန့်များ မလိုအပ်သည့် အခြေအနေများ (ဥပမာ အီလက်ထရွန်းနစ် ဝန်ဆောင်မှုလုပ်ငန်းမှ</w:t>
      </w:r>
      <w:r w:rsidR="00B6716F">
        <w:rPr>
          <w:rFonts w:eastAsia="Times New Roman" w:cs="Times New Roman"/>
          <w:sz w:val="18"/>
          <w:szCs w:val="20"/>
          <w:lang w:bidi="my-MM"/>
        </w:rPr>
        <w:t xml:space="preserve"> </w:t>
      </w:r>
      <w:r w:rsidRPr="00FA4319">
        <w:rPr>
          <w:rFonts w:eastAsia="Times New Roman" w:cs="Times New Roman"/>
          <w:sz w:val="18"/>
          <w:szCs w:val="20"/>
          <w:lang w:bidi="my-MM"/>
        </w:rPr>
        <w:t>တစ်ဆင့်) ရှိပါသလား။ ရှိပါက ထိုအခြေအနေများက မည်သည်နည်း။</w:t>
      </w:r>
    </w:p>
    <w:p w14:paraId="1A156B30" w14:textId="77777777" w:rsidR="003B76D9" w:rsidRPr="00FA4319" w:rsidRDefault="003B76D9" w:rsidP="003B76D9">
      <w:pPr>
        <w:pStyle w:val="Heading3"/>
        <w:ind w:left="360"/>
        <w:rPr>
          <w:i/>
          <w:color w:val="2F5496" w:themeColor="accent1" w:themeShade="BF"/>
          <w:sz w:val="18"/>
          <w:szCs w:val="20"/>
        </w:rPr>
      </w:pPr>
      <w:r w:rsidRPr="00FA4319">
        <w:rPr>
          <w:i/>
          <w:color w:val="2F5496" w:themeColor="accent1" w:themeShade="BF"/>
          <w:sz w:val="18"/>
          <w:szCs w:val="18"/>
          <w:lang w:bidi="my-MM"/>
        </w:rPr>
        <w:t>အခြား ပြုပြင်ရေးများ</w:t>
      </w:r>
    </w:p>
    <w:p w14:paraId="42BDD06D" w14:textId="27F7EA24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Style w:val="IntenseEmphasis"/>
          <w:rFonts w:cstheme="minorHAnsi"/>
          <w:i w:val="0"/>
          <w:color w:val="auto"/>
          <w:sz w:val="18"/>
          <w:szCs w:val="18"/>
        </w:rPr>
      </w:pPr>
      <w:r w:rsidRPr="00FA4319">
        <w:rPr>
          <w:rStyle w:val="IntenseEmphasis"/>
          <w:rFonts w:cstheme="minorHAnsi"/>
          <w:i w:val="0"/>
          <w:color w:val="auto"/>
          <w:sz w:val="18"/>
          <w:szCs w:val="18"/>
          <w:lang w:bidi="my-MM"/>
        </w:rPr>
        <w:t>တရားရေးဆိုင်ရာ ကာကွယ်ရေးအပြင် အဓမ္မလက်ထပ်ခြင်းခံခဲ့ရသူ သို့မဟုတ် အဓမ္မလက်ထပ်ခြင်းခံရနိုင်မည့်သူများ</w:t>
      </w:r>
      <w:r w:rsidR="00B6716F">
        <w:rPr>
          <w:rStyle w:val="IntenseEmphasis"/>
          <w:rFonts w:cstheme="minorHAnsi"/>
          <w:i w:val="0"/>
          <w:color w:val="auto"/>
          <w:sz w:val="18"/>
          <w:szCs w:val="18"/>
          <w:lang w:bidi="my-MM"/>
        </w:rPr>
        <w:t xml:space="preserve"> </w:t>
      </w:r>
      <w:r w:rsidRPr="00FA4319">
        <w:rPr>
          <w:rStyle w:val="IntenseEmphasis"/>
          <w:rFonts w:cstheme="minorHAnsi"/>
          <w:i w:val="0"/>
          <w:color w:val="auto"/>
          <w:sz w:val="18"/>
          <w:szCs w:val="18"/>
          <w:lang w:bidi="my-MM"/>
        </w:rPr>
        <w:t>အတွက် ထည့်သွင်းစဉ်းစားရမည့် ပြုပြင်ရေးများ ရှိပါသလား။</w:t>
      </w:r>
    </w:p>
    <w:p w14:paraId="06F1C416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rStyle w:val="IntenseEmphasis"/>
          <w:i w:val="0"/>
          <w:iCs w:val="0"/>
          <w:color w:val="auto"/>
          <w:sz w:val="18"/>
          <w:szCs w:val="18"/>
        </w:rPr>
      </w:pPr>
      <w:r w:rsidRPr="00FA4319">
        <w:rPr>
          <w:rStyle w:val="IntenseEmphasis"/>
          <w:rFonts w:cstheme="minorHAnsi"/>
          <w:i w:val="0"/>
          <w:color w:val="auto"/>
          <w:sz w:val="18"/>
          <w:szCs w:val="18"/>
          <w:lang w:bidi="my-MM"/>
        </w:rPr>
        <w:t>လက်ရှိတွင်၊ အဓမ္မလက်ထပ်‌စေခြင်း၏ ခံရသူ- ကျော်လွန်လာသူများသည် ၎င်းတို့၏ အဓမ္မလက်ထပ်မှုနှင့် စပ်လျဉ်း၍ ပျက်ပြယ်ကြောင်းကြေညာလိုသောအခါ အဟန့် အတားများ သို့မဟုတ် အခက်အခဲများနှင့် ရင်ဆိုင်ရပါသလား။ ရှိပါက ထိုအဟန့်အတားများ သို့မဟုတ် အခက်အခဲများကို မည်သို့ ဖြေရှင်းနိုင်မည်နည်း။</w:t>
      </w:r>
    </w:p>
    <w:p w14:paraId="03FC3558" w14:textId="77777777" w:rsidR="003B76D9" w:rsidRPr="00FA4319" w:rsidRDefault="003B76D9" w:rsidP="003B76D9">
      <w:pPr>
        <w:pStyle w:val="Heading3"/>
        <w:ind w:left="360"/>
        <w:rPr>
          <w:rStyle w:val="IntenseEmphasis"/>
          <w:iCs w:val="0"/>
          <w:color w:val="2F5496" w:themeColor="accent1" w:themeShade="BF"/>
          <w:sz w:val="18"/>
          <w:szCs w:val="18"/>
        </w:rPr>
      </w:pPr>
      <w:r w:rsidRPr="00FA4319">
        <w:rPr>
          <w:rStyle w:val="IntenseEmphasis"/>
          <w:color w:val="2F5496" w:themeColor="accent1" w:themeShade="BF"/>
          <w:sz w:val="18"/>
          <w:szCs w:val="18"/>
          <w:lang w:bidi="my-MM"/>
        </w:rPr>
        <w:t>ပံ့ပိုးမှုရှာဖွေရာတွင် အန္တရာယ်ရှိအချက်များနှင့် အဟန့် အတားများ</w:t>
      </w:r>
    </w:p>
    <w:p w14:paraId="7D973107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အဓမ္မလက်ထပ်ခြင်းခံရနိုင်မည့်သူများ သို့မဟုတ် အဓမ္မလက်ထပ်ခြင်းခံခဲ့ရသူများအတွက် ပံ့ပိုးမှုရှာဖွေရာတွင် အန္တရာယ်များနှင့် အဟန့်အတားများကား မည်သည်နည်း။ ဤသည်တို့ကို ဖြေရှင်းရန် မည်သို့သော စီမံချက်များ စဉ်းစားနိုင်မည်နည်း။ </w:t>
      </w:r>
    </w:p>
    <w:p w14:paraId="2C40E55C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>တရားရေးစနစ်ဖြင့် ကာကွယ်မှု ရယူပါက လူတစ်ဦးသည် မည်သို့ အန္တရာယ်များနှင့် အဟန့်အတားများ ရင်ဆိုင်ရနိုင်မည်နည်း။ ဤသည်တို့ကို မည်သို့ လျော့ပါးစေမည်နည်း။</w:t>
      </w:r>
    </w:p>
    <w:p w14:paraId="50ABD22A" w14:textId="77777777" w:rsidR="003B76D9" w:rsidRPr="00FA4319" w:rsidRDefault="003B76D9" w:rsidP="003B76D9">
      <w:pPr>
        <w:pStyle w:val="ListParagraph"/>
        <w:numPr>
          <w:ilvl w:val="0"/>
          <w:numId w:val="24"/>
        </w:numPr>
        <w:spacing w:after="80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ပံ့ပိုးမှုနှင့် တရားရေးစနစ်များကို ရယူခြင်းသည် အဓမ္မလက်ထပ်စေခြင်း ကြုံတွေ့နေရသူများအတွက် အန္တရာယ်များ တိုးစေနိုင်ပါသည်။ လူတစ်ဦးသည် အဓမ္မလက်ထပ်ရမည့်အန္တရာယ်ရှိနိုင်သည့်အခါ ပထမဆုံးကြားသိရသူများ သို့မဟုတ် ဥပဒေရေးရာဝန်ဆောင်မှုလုပ်ငန်းများမှ မလုပ်သင့်သည့် ဆောင်ရွက်ချက်များ ရှိပါသလား။ </w:t>
      </w:r>
    </w:p>
    <w:p w14:paraId="6AAA63A1" w14:textId="77777777" w:rsidR="003B76D9" w:rsidRPr="00FA4319" w:rsidRDefault="003B76D9" w:rsidP="003B76D9">
      <w:pPr>
        <w:pStyle w:val="Heading3"/>
        <w:ind w:left="360"/>
        <w:rPr>
          <w:i/>
          <w:color w:val="2F5496" w:themeColor="accent1" w:themeShade="BF"/>
          <w:sz w:val="18"/>
          <w:szCs w:val="20"/>
        </w:rPr>
      </w:pPr>
      <w:r w:rsidRPr="00FA4319">
        <w:rPr>
          <w:i/>
          <w:color w:val="2F5496" w:themeColor="accent1" w:themeShade="BF"/>
          <w:sz w:val="18"/>
          <w:szCs w:val="18"/>
          <w:lang w:bidi="my-MM"/>
        </w:rPr>
        <w:t>ကလေးများအား ပံ့ပိုးခြင်း</w:t>
      </w:r>
    </w:p>
    <w:p w14:paraId="75CFEA1F" w14:textId="5F45F958" w:rsidR="00D71001" w:rsidRPr="00FA4319" w:rsidRDefault="003B76D9" w:rsidP="006226F1">
      <w:pPr>
        <w:pStyle w:val="ListParagraph"/>
        <w:numPr>
          <w:ilvl w:val="0"/>
          <w:numId w:val="24"/>
        </w:numPr>
        <w:spacing w:after="80"/>
        <w:contextualSpacing w:val="0"/>
        <w:rPr>
          <w:sz w:val="18"/>
          <w:szCs w:val="18"/>
        </w:rPr>
      </w:pPr>
      <w:r w:rsidRPr="00FA4319">
        <w:rPr>
          <w:sz w:val="18"/>
          <w:szCs w:val="18"/>
          <w:lang w:bidi="my-MM"/>
        </w:rPr>
        <w:t xml:space="preserve">အဆိုပြုထားသော တရားရေးဆိုင်ရာကာကွယ်ရေးများကို ကလေးများ ရနိုင်ရန်နှင့် လျှောက်လွှာတင်ခြင်း၊ တရားရုံးနှင့် အခြားတရားရေးဆိုင်ရာလုပ်ငန်းစဉ်များမှတစ်ဆင့် ၎င်းတို့အား ကူညီပေးရန် မည်သည့် ထပ်လောင်းပံ့ပိုးမှုများနှင့် ကာကွယ်မှုများကို ထည့်သွင်းစဉ်းစားနိုင်မည်နည်း။ </w:t>
      </w:r>
    </w:p>
    <w:sectPr w:rsidR="00D71001" w:rsidRPr="00FA4319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0BD4" w14:textId="77777777" w:rsidR="00BF6518" w:rsidRDefault="00BF6518" w:rsidP="00A103D9">
      <w:pPr>
        <w:spacing w:after="0" w:line="240" w:lineRule="auto"/>
      </w:pPr>
      <w:r>
        <w:separator/>
      </w:r>
    </w:p>
  </w:endnote>
  <w:endnote w:type="continuationSeparator" w:id="0">
    <w:p w14:paraId="709C4279" w14:textId="77777777" w:rsidR="00BF6518" w:rsidRDefault="00BF6518" w:rsidP="00A1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charset w:val="00"/>
    <w:family w:val="auto"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Helvetica Neue LT Std 65 Medium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010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0409E" w14:textId="019AF85B" w:rsidR="00EA73CE" w:rsidRDefault="00EA73CE">
        <w:pPr>
          <w:pStyle w:val="Footer"/>
          <w:jc w:val="right"/>
        </w:pPr>
        <w:r>
          <w:rPr>
            <w:lang w:bidi="my-MM"/>
          </w:rPr>
          <w:fldChar w:fldCharType="begin"/>
        </w:r>
        <w:r>
          <w:rPr>
            <w:lang w:bidi="my-MM"/>
          </w:rPr>
          <w:instrText xml:space="preserve"> PAGE   \* MERGEFORMAT </w:instrText>
        </w:r>
        <w:r>
          <w:rPr>
            <w:lang w:bidi="my-MM"/>
          </w:rPr>
          <w:fldChar w:fldCharType="separate"/>
        </w:r>
        <w:r>
          <w:rPr>
            <w:noProof/>
            <w:lang w:bidi="my-MM"/>
          </w:rPr>
          <w:t>2</w:t>
        </w:r>
        <w:r>
          <w:rPr>
            <w:noProof/>
            <w:lang w:bidi="my-MM"/>
          </w:rPr>
          <w:fldChar w:fldCharType="end"/>
        </w:r>
      </w:p>
    </w:sdtContent>
  </w:sdt>
  <w:p w14:paraId="6607E5A4" w14:textId="77777777" w:rsidR="00A103D9" w:rsidRDefault="00A1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BB839" w14:textId="77777777" w:rsidR="00BF6518" w:rsidRDefault="00BF6518" w:rsidP="00A103D9">
      <w:pPr>
        <w:spacing w:after="0" w:line="240" w:lineRule="auto"/>
      </w:pPr>
      <w:r>
        <w:separator/>
      </w:r>
    </w:p>
  </w:footnote>
  <w:footnote w:type="continuationSeparator" w:id="0">
    <w:p w14:paraId="732BFF03" w14:textId="77777777" w:rsidR="00BF6518" w:rsidRDefault="00BF6518" w:rsidP="00A1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E66A" w14:textId="5364B1E9" w:rsidR="00A103D9" w:rsidRPr="003F2CA3" w:rsidRDefault="00A103D9" w:rsidP="003F2CA3">
    <w:pPr>
      <w:pStyle w:val="Header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DD8"/>
    <w:multiLevelType w:val="hybridMultilevel"/>
    <w:tmpl w:val="18E45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77"/>
    <w:multiLevelType w:val="hybridMultilevel"/>
    <w:tmpl w:val="A468D9CE"/>
    <w:lvl w:ilvl="0" w:tplc="56A4271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22D9"/>
    <w:multiLevelType w:val="hybridMultilevel"/>
    <w:tmpl w:val="3E663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0F24"/>
    <w:multiLevelType w:val="hybridMultilevel"/>
    <w:tmpl w:val="187E0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D82"/>
    <w:multiLevelType w:val="hybridMultilevel"/>
    <w:tmpl w:val="7C44C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153"/>
    <w:multiLevelType w:val="hybridMultilevel"/>
    <w:tmpl w:val="80142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63BCE"/>
    <w:multiLevelType w:val="hybridMultilevel"/>
    <w:tmpl w:val="09F20B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83A37"/>
    <w:multiLevelType w:val="hybridMultilevel"/>
    <w:tmpl w:val="28D03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7BFB"/>
    <w:multiLevelType w:val="hybridMultilevel"/>
    <w:tmpl w:val="367A394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7540277"/>
    <w:multiLevelType w:val="hybridMultilevel"/>
    <w:tmpl w:val="73FA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3446"/>
    <w:multiLevelType w:val="hybridMultilevel"/>
    <w:tmpl w:val="0B369AA6"/>
    <w:lvl w:ilvl="0" w:tplc="85184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5365F"/>
    <w:multiLevelType w:val="hybridMultilevel"/>
    <w:tmpl w:val="ECC0281E"/>
    <w:lvl w:ilvl="0" w:tplc="C0028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70701"/>
    <w:multiLevelType w:val="hybridMultilevel"/>
    <w:tmpl w:val="DBB2FE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C403C7"/>
    <w:multiLevelType w:val="hybridMultilevel"/>
    <w:tmpl w:val="4760A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4529F"/>
    <w:multiLevelType w:val="hybridMultilevel"/>
    <w:tmpl w:val="2850F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934FB"/>
    <w:multiLevelType w:val="hybridMultilevel"/>
    <w:tmpl w:val="8D4E6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94FC2"/>
    <w:multiLevelType w:val="hybridMultilevel"/>
    <w:tmpl w:val="B150D48C"/>
    <w:lvl w:ilvl="0" w:tplc="A0CC452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619B3"/>
    <w:multiLevelType w:val="hybridMultilevel"/>
    <w:tmpl w:val="12AA647E"/>
    <w:lvl w:ilvl="0" w:tplc="AB520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71CAC"/>
    <w:multiLevelType w:val="hybridMultilevel"/>
    <w:tmpl w:val="EDB01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42390"/>
    <w:multiLevelType w:val="hybridMultilevel"/>
    <w:tmpl w:val="9C68E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E60A4"/>
    <w:multiLevelType w:val="hybridMultilevel"/>
    <w:tmpl w:val="4F6E9136"/>
    <w:lvl w:ilvl="0" w:tplc="6D4C5D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6783D"/>
    <w:multiLevelType w:val="hybridMultilevel"/>
    <w:tmpl w:val="0F56B340"/>
    <w:lvl w:ilvl="0" w:tplc="39F60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22E8B"/>
    <w:multiLevelType w:val="hybridMultilevel"/>
    <w:tmpl w:val="3476DF8C"/>
    <w:lvl w:ilvl="0" w:tplc="6C4279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21"/>
  </w:num>
  <w:num w:numId="5">
    <w:abstractNumId w:val="9"/>
  </w:num>
  <w:num w:numId="6">
    <w:abstractNumId w:val="6"/>
  </w:num>
  <w:num w:numId="7">
    <w:abstractNumId w:val="17"/>
  </w:num>
  <w:num w:numId="8">
    <w:abstractNumId w:val="19"/>
  </w:num>
  <w:num w:numId="9">
    <w:abstractNumId w:val="14"/>
  </w:num>
  <w:num w:numId="10">
    <w:abstractNumId w:val="20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5"/>
  </w:num>
  <w:num w:numId="16">
    <w:abstractNumId w:val="8"/>
  </w:num>
  <w:num w:numId="17">
    <w:abstractNumId w:val="2"/>
  </w:num>
  <w:num w:numId="18">
    <w:abstractNumId w:val="10"/>
  </w:num>
  <w:num w:numId="19">
    <w:abstractNumId w:val="11"/>
  </w:num>
  <w:num w:numId="20">
    <w:abstractNumId w:val="12"/>
  </w:num>
  <w:num w:numId="21">
    <w:abstractNumId w:val="9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A6"/>
    <w:rsid w:val="0001153A"/>
    <w:rsid w:val="00016676"/>
    <w:rsid w:val="00042798"/>
    <w:rsid w:val="000C697D"/>
    <w:rsid w:val="000D02E5"/>
    <w:rsid w:val="000F2FBD"/>
    <w:rsid w:val="0010549B"/>
    <w:rsid w:val="00107ACE"/>
    <w:rsid w:val="001226F1"/>
    <w:rsid w:val="00124E24"/>
    <w:rsid w:val="00161E89"/>
    <w:rsid w:val="0017033B"/>
    <w:rsid w:val="00180FB2"/>
    <w:rsid w:val="001B0EA6"/>
    <w:rsid w:val="001C615D"/>
    <w:rsid w:val="001F5D98"/>
    <w:rsid w:val="00220548"/>
    <w:rsid w:val="002444F7"/>
    <w:rsid w:val="002E08EB"/>
    <w:rsid w:val="002F2ABA"/>
    <w:rsid w:val="002F79C5"/>
    <w:rsid w:val="003222E0"/>
    <w:rsid w:val="00324994"/>
    <w:rsid w:val="00352E98"/>
    <w:rsid w:val="003638E7"/>
    <w:rsid w:val="00377749"/>
    <w:rsid w:val="00386E82"/>
    <w:rsid w:val="00393B7A"/>
    <w:rsid w:val="003B1E71"/>
    <w:rsid w:val="003B45FF"/>
    <w:rsid w:val="003B76D9"/>
    <w:rsid w:val="003E00BC"/>
    <w:rsid w:val="003F2CA3"/>
    <w:rsid w:val="003F61EC"/>
    <w:rsid w:val="0040669D"/>
    <w:rsid w:val="00415210"/>
    <w:rsid w:val="004209CD"/>
    <w:rsid w:val="004212E6"/>
    <w:rsid w:val="004353BD"/>
    <w:rsid w:val="004443A4"/>
    <w:rsid w:val="00461478"/>
    <w:rsid w:val="004831C2"/>
    <w:rsid w:val="004853C7"/>
    <w:rsid w:val="004C14BB"/>
    <w:rsid w:val="004D0CAC"/>
    <w:rsid w:val="00551417"/>
    <w:rsid w:val="00585EA5"/>
    <w:rsid w:val="005863D1"/>
    <w:rsid w:val="005901FD"/>
    <w:rsid w:val="00591CAD"/>
    <w:rsid w:val="005C1583"/>
    <w:rsid w:val="005C34DE"/>
    <w:rsid w:val="005C4220"/>
    <w:rsid w:val="005D4650"/>
    <w:rsid w:val="00616EC9"/>
    <w:rsid w:val="006226F1"/>
    <w:rsid w:val="00645E11"/>
    <w:rsid w:val="00661E0A"/>
    <w:rsid w:val="00684763"/>
    <w:rsid w:val="006B0878"/>
    <w:rsid w:val="006D6F33"/>
    <w:rsid w:val="006E5FE7"/>
    <w:rsid w:val="006F268B"/>
    <w:rsid w:val="006F3014"/>
    <w:rsid w:val="00710C56"/>
    <w:rsid w:val="0075190F"/>
    <w:rsid w:val="00786F7E"/>
    <w:rsid w:val="007A0D93"/>
    <w:rsid w:val="007F7DE1"/>
    <w:rsid w:val="00801B84"/>
    <w:rsid w:val="00872BE7"/>
    <w:rsid w:val="0088464B"/>
    <w:rsid w:val="008A309B"/>
    <w:rsid w:val="008A40E8"/>
    <w:rsid w:val="008E1BBF"/>
    <w:rsid w:val="008E7E99"/>
    <w:rsid w:val="008F3499"/>
    <w:rsid w:val="009022EB"/>
    <w:rsid w:val="009103A2"/>
    <w:rsid w:val="0094220B"/>
    <w:rsid w:val="0095335D"/>
    <w:rsid w:val="00965C3B"/>
    <w:rsid w:val="0097233E"/>
    <w:rsid w:val="009869F9"/>
    <w:rsid w:val="00994C24"/>
    <w:rsid w:val="009F37CE"/>
    <w:rsid w:val="00A103D9"/>
    <w:rsid w:val="00A36274"/>
    <w:rsid w:val="00A478A5"/>
    <w:rsid w:val="00A61715"/>
    <w:rsid w:val="00A65D75"/>
    <w:rsid w:val="00AC39B8"/>
    <w:rsid w:val="00B03E85"/>
    <w:rsid w:val="00B1442F"/>
    <w:rsid w:val="00B14D77"/>
    <w:rsid w:val="00B5323A"/>
    <w:rsid w:val="00B61D9A"/>
    <w:rsid w:val="00B6716F"/>
    <w:rsid w:val="00B70A12"/>
    <w:rsid w:val="00B9235E"/>
    <w:rsid w:val="00B97988"/>
    <w:rsid w:val="00BF6518"/>
    <w:rsid w:val="00C02821"/>
    <w:rsid w:val="00C1319C"/>
    <w:rsid w:val="00C206F7"/>
    <w:rsid w:val="00C26133"/>
    <w:rsid w:val="00CB418A"/>
    <w:rsid w:val="00CB5245"/>
    <w:rsid w:val="00CE32C4"/>
    <w:rsid w:val="00CE3751"/>
    <w:rsid w:val="00CF01CD"/>
    <w:rsid w:val="00D26B32"/>
    <w:rsid w:val="00D663AB"/>
    <w:rsid w:val="00D670CB"/>
    <w:rsid w:val="00D71001"/>
    <w:rsid w:val="00DA455B"/>
    <w:rsid w:val="00DA6ED2"/>
    <w:rsid w:val="00DC6A63"/>
    <w:rsid w:val="00DF4910"/>
    <w:rsid w:val="00DF6BAF"/>
    <w:rsid w:val="00DF79E6"/>
    <w:rsid w:val="00E0086B"/>
    <w:rsid w:val="00E026F0"/>
    <w:rsid w:val="00E03752"/>
    <w:rsid w:val="00E2487E"/>
    <w:rsid w:val="00E35424"/>
    <w:rsid w:val="00E52960"/>
    <w:rsid w:val="00E6003F"/>
    <w:rsid w:val="00E7465E"/>
    <w:rsid w:val="00E93D7D"/>
    <w:rsid w:val="00EA73CE"/>
    <w:rsid w:val="00EB1FE4"/>
    <w:rsid w:val="00EB5DB4"/>
    <w:rsid w:val="00EC0DA7"/>
    <w:rsid w:val="00ED5C6B"/>
    <w:rsid w:val="00ED6851"/>
    <w:rsid w:val="00F01741"/>
    <w:rsid w:val="00F07B2C"/>
    <w:rsid w:val="00F16534"/>
    <w:rsid w:val="00F16BE4"/>
    <w:rsid w:val="00F1799C"/>
    <w:rsid w:val="00F27091"/>
    <w:rsid w:val="00F45C24"/>
    <w:rsid w:val="00F962D8"/>
    <w:rsid w:val="00FA4319"/>
    <w:rsid w:val="00FB24AD"/>
    <w:rsid w:val="00FF1147"/>
    <w:rsid w:val="00FF5DC4"/>
    <w:rsid w:val="00FF664A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2C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E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E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0E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E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0E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0E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List Paragraph1,Recommendation,List Paragraph11,Medium Grid 1 - Accent 21,L,Numbered Paragraph,CV text,Table text,F5 List Paragraph,Dot pt,Brief List Paragraph 1,DDM Gen Text,List Paragraph111,List Paragraph2,NAST Quote,列出段落,FooterText"/>
    <w:basedOn w:val="Normal"/>
    <w:link w:val="ListParagraphChar"/>
    <w:uiPriority w:val="34"/>
    <w:qFormat/>
    <w:rsid w:val="001B0EA6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Medium Grid 1 - Accent 21 Char,L Char,Numbered Paragraph Char,CV text Char,Table text Char,F5 List Paragraph Char,Dot pt Char,Brief List Paragraph 1 Char,NAST Quote Char"/>
    <w:basedOn w:val="DefaultParagraphFont"/>
    <w:link w:val="ListParagraph"/>
    <w:uiPriority w:val="34"/>
    <w:qFormat/>
    <w:locked/>
    <w:rsid w:val="001B0EA6"/>
  </w:style>
  <w:style w:type="paragraph" w:styleId="CommentText">
    <w:name w:val="annotation text"/>
    <w:basedOn w:val="Normal"/>
    <w:link w:val="CommentTextChar"/>
    <w:uiPriority w:val="99"/>
    <w:unhideWhenUsed/>
    <w:rsid w:val="001B0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EA6"/>
    <w:rPr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B0EA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1B0E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0EA6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E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0EA6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uiPriority w:val="1"/>
    <w:qFormat/>
    <w:rsid w:val="001B0EA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1B0EA6"/>
    <w:rPr>
      <w:rFonts w:eastAsia="Times New Roman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A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C6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44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1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3D9"/>
  </w:style>
  <w:style w:type="paragraph" w:styleId="Footer">
    <w:name w:val="footer"/>
    <w:basedOn w:val="Normal"/>
    <w:link w:val="FooterChar"/>
    <w:uiPriority w:val="99"/>
    <w:unhideWhenUsed/>
    <w:rsid w:val="00A1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3D9"/>
  </w:style>
  <w:style w:type="paragraph" w:styleId="Revision">
    <w:name w:val="Revision"/>
    <w:hidden/>
    <w:uiPriority w:val="99"/>
    <w:semiHidden/>
    <w:rsid w:val="00D710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1153A"/>
    <w:rPr>
      <w:color w:val="605E5C"/>
      <w:shd w:val="clear" w:color="auto" w:fill="E1DFDD"/>
    </w:rPr>
  </w:style>
  <w:style w:type="paragraph" w:customStyle="1" w:styleId="BodyBody">
    <w:name w:val="Body (Body)"/>
    <w:basedOn w:val="Normal"/>
    <w:uiPriority w:val="99"/>
    <w:rsid w:val="000D02E5"/>
    <w:pPr>
      <w:autoSpaceDE w:val="0"/>
      <w:autoSpaceDN w:val="0"/>
      <w:spacing w:after="170" w:line="260" w:lineRule="atLeast"/>
    </w:pPr>
    <w:rPr>
      <w:rFonts w:ascii="HelveticaNeueLT Std Lt" w:hAnsi="HelveticaNeueLT Std Lt" w:cs="Calibri"/>
      <w:color w:val="000000"/>
      <w:spacing w:val="-2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legalcode" TargetMode="External"/><Relationship Id="rId13" Type="http://schemas.openxmlformats.org/officeDocument/2006/relationships/hyperlink" Target="https://www.lifeline.org.au/about/contact-us/" TargetMode="External"/><Relationship Id="rId18" Type="http://schemas.openxmlformats.org/officeDocument/2006/relationships/hyperlink" Target="https://www.ag.gov.au/about-us/accountability-and-reporting/privacy-polic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g.gov.au/crime/publications/national-action-plan-combat-modern-slavery-2020-25" TargetMode="External"/><Relationship Id="rId7" Type="http://schemas.openxmlformats.org/officeDocument/2006/relationships/hyperlink" Target="https://creativecommons.org/licenses/by/4.0/legalcode" TargetMode="External"/><Relationship Id="rId12" Type="http://schemas.openxmlformats.org/officeDocument/2006/relationships/hyperlink" Target="https://mybluesky.org.au/" TargetMode="External"/><Relationship Id="rId17" Type="http://schemas.openxmlformats.org/officeDocument/2006/relationships/hyperlink" Target="https://consultations.ag.gov.au/integrity/forced-marriag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idshelpline.com.au/" TargetMode="External"/><Relationship Id="rId20" Type="http://schemas.openxmlformats.org/officeDocument/2006/relationships/hyperlink" Target="mailto:ForcedMarriage@ag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afp.gov.au/online_forms/human_trafficking_for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13yarn.org.a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pmc.gov.au/government/commonwealth-coat-arms" TargetMode="External"/><Relationship Id="rId19" Type="http://schemas.openxmlformats.org/officeDocument/2006/relationships/hyperlink" Target="mailto:ForcedMarriage@ag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" TargetMode="External"/><Relationship Id="rId14" Type="http://schemas.openxmlformats.org/officeDocument/2006/relationships/hyperlink" Target="https://www.1800respect.org.au/" TargetMode="External"/><Relationship Id="rId22" Type="http://schemas.openxmlformats.org/officeDocument/2006/relationships/hyperlink" Target="mailto:ForcedMarriage@ag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2024-08-06T04:28:00Z</dcterms:created>
  <dcterms:modified xsi:type="dcterms:W3CDTF">2024-08-06T04:28:00Z</dcterms:modified>
</cp:coreProperties>
</file>