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281E" w14:textId="57357623" w:rsidR="005C76D9" w:rsidRDefault="005C76D9"/>
    <w:p w14:paraId="0DE269A4" w14:textId="7ECD09C0" w:rsidR="005C76D9" w:rsidRDefault="005C76D9" w:rsidP="00A65B2E">
      <w:pPr>
        <w:jc w:val="center"/>
        <w:rPr>
          <w:b/>
          <w:sz w:val="32"/>
          <w:szCs w:val="32"/>
        </w:rPr>
      </w:pPr>
      <w:bookmarkStart w:id="0" w:name="_Hlk184718521"/>
      <w:r>
        <w:rPr>
          <w:b/>
          <w:sz w:val="32"/>
          <w:szCs w:val="32"/>
        </w:rPr>
        <w:t>Public Consultation</w:t>
      </w:r>
    </w:p>
    <w:p w14:paraId="1AFBFDD8" w14:textId="4F6CA0BF" w:rsidR="005C76D9" w:rsidRDefault="005C76D9" w:rsidP="005C76D9">
      <w:pPr>
        <w:jc w:val="center"/>
        <w:rPr>
          <w:b/>
          <w:sz w:val="32"/>
          <w:szCs w:val="32"/>
        </w:rPr>
      </w:pPr>
      <w:r>
        <w:rPr>
          <w:b/>
          <w:sz w:val="32"/>
          <w:szCs w:val="32"/>
        </w:rPr>
        <w:t xml:space="preserve">Disability Discrimination Act </w:t>
      </w:r>
      <w:r w:rsidR="00054EFA">
        <w:rPr>
          <w:b/>
          <w:sz w:val="32"/>
          <w:szCs w:val="32"/>
        </w:rPr>
        <w:t>Review</w:t>
      </w:r>
    </w:p>
    <w:p w14:paraId="48651A69" w14:textId="1A106821" w:rsidR="005C76D9" w:rsidRDefault="005C76D9" w:rsidP="005C76D9">
      <w:pPr>
        <w:jc w:val="center"/>
        <w:rPr>
          <w:b/>
          <w:sz w:val="32"/>
          <w:szCs w:val="32"/>
          <w:u w:val="single"/>
        </w:rPr>
      </w:pPr>
      <w:r>
        <w:rPr>
          <w:b/>
          <w:sz w:val="32"/>
          <w:szCs w:val="32"/>
          <w:u w:val="single"/>
        </w:rPr>
        <w:t>Privacy Collection Notice</w:t>
      </w:r>
    </w:p>
    <w:p w14:paraId="387D3971" w14:textId="61AD9271" w:rsidR="005C76D9" w:rsidRPr="002043CE" w:rsidRDefault="008D7A40" w:rsidP="00D42CD4">
      <w:pPr>
        <w:jc w:val="both"/>
        <w:rPr>
          <w:sz w:val="24"/>
          <w:szCs w:val="24"/>
        </w:rPr>
      </w:pPr>
      <w:r>
        <w:rPr>
          <w:sz w:val="24"/>
          <w:szCs w:val="24"/>
        </w:rPr>
        <w:t xml:space="preserve">The Attorney-General’s Department (the department) is collecting some of your personal information to enable consultation on options to implement recommendations from the Royal Commission into Violence, Abuse, Neglect and Exploitation of People with Disability and modernise the operation of the </w:t>
      </w:r>
      <w:r>
        <w:rPr>
          <w:i/>
          <w:sz w:val="24"/>
          <w:szCs w:val="24"/>
        </w:rPr>
        <w:t xml:space="preserve">Disability Discrimination Act 1992 </w:t>
      </w:r>
      <w:r>
        <w:rPr>
          <w:sz w:val="24"/>
          <w:szCs w:val="24"/>
        </w:rPr>
        <w:t xml:space="preserve">(Cth). </w:t>
      </w:r>
      <w:r w:rsidR="005C76D9">
        <w:rPr>
          <w:sz w:val="24"/>
          <w:szCs w:val="24"/>
        </w:rPr>
        <w:t xml:space="preserve">The privacy and security of your personal information is important to us, and is protected by law. </w:t>
      </w:r>
    </w:p>
    <w:p w14:paraId="2128E4C4" w14:textId="6872250B" w:rsidR="005B0354" w:rsidRDefault="005C76D9" w:rsidP="00D42CD4">
      <w:pPr>
        <w:jc w:val="both"/>
        <w:rPr>
          <w:sz w:val="24"/>
          <w:szCs w:val="24"/>
        </w:rPr>
      </w:pPr>
      <w:r>
        <w:rPr>
          <w:sz w:val="24"/>
          <w:szCs w:val="24"/>
        </w:rPr>
        <w:t xml:space="preserve">The department adheres to the </w:t>
      </w:r>
      <w:r>
        <w:rPr>
          <w:i/>
          <w:sz w:val="24"/>
          <w:szCs w:val="24"/>
        </w:rPr>
        <w:t>Privacy Act 1998</w:t>
      </w:r>
      <w:r>
        <w:rPr>
          <w:sz w:val="24"/>
          <w:szCs w:val="24"/>
        </w:rPr>
        <w:t xml:space="preserve">, including the </w:t>
      </w:r>
      <w:r>
        <w:rPr>
          <w:i/>
          <w:sz w:val="24"/>
          <w:szCs w:val="24"/>
        </w:rPr>
        <w:t xml:space="preserve">Australian Privacy Principles </w:t>
      </w:r>
      <w:r>
        <w:rPr>
          <w:sz w:val="24"/>
          <w:szCs w:val="24"/>
        </w:rPr>
        <w:t>(APPs)</w:t>
      </w:r>
      <w:r w:rsidR="00741B87">
        <w:rPr>
          <w:sz w:val="24"/>
          <w:szCs w:val="24"/>
        </w:rPr>
        <w:t xml:space="preserve"> and the APP Code.</w:t>
      </w:r>
      <w:r>
        <w:rPr>
          <w:sz w:val="24"/>
          <w:szCs w:val="24"/>
        </w:rPr>
        <w:t xml:space="preserve"> The APPs set out standards, rights and obligations for how we handle and maintain people’s personal information. This includes how we collect, store, use, disclose, quality assure and secure personal information, as well as your rights to access or correct your personal information.</w:t>
      </w:r>
      <w:r w:rsidR="005B0354">
        <w:rPr>
          <w:sz w:val="24"/>
          <w:szCs w:val="24"/>
        </w:rPr>
        <w:t xml:space="preserve"> </w:t>
      </w:r>
      <w:r w:rsidR="008136B3">
        <w:rPr>
          <w:sz w:val="24"/>
          <w:szCs w:val="24"/>
        </w:rPr>
        <w:t>References in this document to ‘personal information’ and ‘sensitive information’ are references to these terms as defined in the Privacy Act.</w:t>
      </w:r>
    </w:p>
    <w:p w14:paraId="5972AE2E" w14:textId="75B5E05F" w:rsidR="005B0354" w:rsidRDefault="005B0354" w:rsidP="00D42CD4">
      <w:pPr>
        <w:jc w:val="both"/>
        <w:rPr>
          <w:sz w:val="24"/>
          <w:szCs w:val="24"/>
        </w:rPr>
      </w:pPr>
      <w:bookmarkStart w:id="1" w:name="_Hlk190438092"/>
      <w:r>
        <w:rPr>
          <w:sz w:val="24"/>
          <w:szCs w:val="24"/>
        </w:rPr>
        <w:t>In order to participate in this consultation, you must be over 15 years old or have the permission of a parent or guardian.</w:t>
      </w:r>
    </w:p>
    <w:bookmarkEnd w:id="1"/>
    <w:p w14:paraId="72E3534A" w14:textId="16828EB9" w:rsidR="005C76D9" w:rsidRDefault="005C76D9" w:rsidP="00D42CD4">
      <w:pPr>
        <w:jc w:val="both"/>
        <w:rPr>
          <w:sz w:val="24"/>
          <w:szCs w:val="24"/>
        </w:rPr>
      </w:pPr>
      <w:r>
        <w:rPr>
          <w:b/>
          <w:sz w:val="24"/>
          <w:szCs w:val="24"/>
          <w:u w:val="single"/>
        </w:rPr>
        <w:t>How your personal information will be collected</w:t>
      </w:r>
    </w:p>
    <w:p w14:paraId="697BEFD5" w14:textId="155F970E" w:rsidR="008D7A40" w:rsidRDefault="00421077" w:rsidP="00D42CD4">
      <w:pPr>
        <w:pStyle w:val="ListParagraph"/>
        <w:numPr>
          <w:ilvl w:val="0"/>
          <w:numId w:val="1"/>
        </w:numPr>
        <w:jc w:val="both"/>
        <w:rPr>
          <w:sz w:val="24"/>
          <w:szCs w:val="24"/>
        </w:rPr>
      </w:pPr>
      <w:r>
        <w:rPr>
          <w:sz w:val="24"/>
          <w:szCs w:val="24"/>
        </w:rPr>
        <w:t xml:space="preserve">You can participate by responding to a </w:t>
      </w:r>
      <w:r w:rsidR="00D42CD4">
        <w:rPr>
          <w:sz w:val="24"/>
          <w:szCs w:val="24"/>
        </w:rPr>
        <w:t xml:space="preserve">community survey </w:t>
      </w:r>
      <w:r>
        <w:rPr>
          <w:sz w:val="24"/>
          <w:szCs w:val="24"/>
        </w:rPr>
        <w:t xml:space="preserve">(a response) or </w:t>
      </w:r>
      <w:r w:rsidR="008D7A40">
        <w:rPr>
          <w:sz w:val="24"/>
          <w:szCs w:val="24"/>
        </w:rPr>
        <w:t>making a submission</w:t>
      </w:r>
      <w:r>
        <w:rPr>
          <w:sz w:val="24"/>
          <w:szCs w:val="24"/>
        </w:rPr>
        <w:t xml:space="preserve"> (a submission). </w:t>
      </w:r>
    </w:p>
    <w:p w14:paraId="064FE5B4" w14:textId="45F4645D" w:rsidR="00536F7A" w:rsidRDefault="00536F7A" w:rsidP="00D42CD4">
      <w:pPr>
        <w:pStyle w:val="ListParagraph"/>
        <w:numPr>
          <w:ilvl w:val="0"/>
          <w:numId w:val="1"/>
        </w:numPr>
        <w:jc w:val="both"/>
        <w:rPr>
          <w:sz w:val="24"/>
          <w:szCs w:val="24"/>
        </w:rPr>
      </w:pPr>
      <w:r>
        <w:rPr>
          <w:sz w:val="24"/>
          <w:szCs w:val="24"/>
        </w:rPr>
        <w:t>If you wish to participate without the department collecting any personal information, you</w:t>
      </w:r>
      <w:r w:rsidR="009A32DA">
        <w:rPr>
          <w:sz w:val="24"/>
          <w:szCs w:val="24"/>
        </w:rPr>
        <w:t xml:space="preserve"> can provide a submission or respond to the community survey in Citizen Space anonymously</w:t>
      </w:r>
      <w:r>
        <w:rPr>
          <w:sz w:val="24"/>
          <w:szCs w:val="24"/>
        </w:rPr>
        <w:t>.</w:t>
      </w:r>
    </w:p>
    <w:p w14:paraId="2C80F330" w14:textId="3277CEE5" w:rsidR="00A941AF" w:rsidRPr="00A941AF" w:rsidRDefault="00A941AF" w:rsidP="00D42CD4">
      <w:pPr>
        <w:pStyle w:val="ListParagraph"/>
        <w:numPr>
          <w:ilvl w:val="0"/>
          <w:numId w:val="1"/>
        </w:numPr>
        <w:jc w:val="both"/>
        <w:rPr>
          <w:sz w:val="24"/>
          <w:szCs w:val="24"/>
        </w:rPr>
      </w:pPr>
      <w:r>
        <w:rPr>
          <w:sz w:val="24"/>
          <w:szCs w:val="24"/>
        </w:rPr>
        <w:t>You may choose to provide personal or sensitive information as part of your</w:t>
      </w:r>
      <w:r w:rsidR="00421077">
        <w:rPr>
          <w:sz w:val="24"/>
          <w:szCs w:val="24"/>
        </w:rPr>
        <w:t xml:space="preserve"> response or submission</w:t>
      </w:r>
      <w:r w:rsidR="00536F7A">
        <w:rPr>
          <w:sz w:val="24"/>
          <w:szCs w:val="24"/>
        </w:rPr>
        <w:t xml:space="preserve"> on Citizen Space, email or telephone</w:t>
      </w:r>
      <w:r w:rsidR="00421077">
        <w:rPr>
          <w:sz w:val="24"/>
          <w:szCs w:val="24"/>
        </w:rPr>
        <w:t>.</w:t>
      </w:r>
      <w:r>
        <w:rPr>
          <w:sz w:val="24"/>
          <w:szCs w:val="24"/>
        </w:rPr>
        <w:t xml:space="preserve"> If you do so, this will be on a voluntary basis, even if the question asks about your </w:t>
      </w:r>
      <w:r w:rsidR="007D63C6">
        <w:rPr>
          <w:sz w:val="24"/>
          <w:szCs w:val="24"/>
        </w:rPr>
        <w:t xml:space="preserve">personal or </w:t>
      </w:r>
      <w:r>
        <w:rPr>
          <w:sz w:val="24"/>
          <w:szCs w:val="24"/>
        </w:rPr>
        <w:t>sensitive information.</w:t>
      </w:r>
    </w:p>
    <w:p w14:paraId="7A4188E4" w14:textId="6C173109" w:rsidR="00A77306" w:rsidRPr="000747EB" w:rsidRDefault="008D7A40" w:rsidP="00D42CD4">
      <w:pPr>
        <w:pStyle w:val="ListParagraph"/>
        <w:numPr>
          <w:ilvl w:val="0"/>
          <w:numId w:val="1"/>
        </w:numPr>
        <w:jc w:val="both"/>
        <w:rPr>
          <w:sz w:val="24"/>
          <w:szCs w:val="24"/>
        </w:rPr>
      </w:pPr>
      <w:r w:rsidRPr="000747EB">
        <w:rPr>
          <w:sz w:val="24"/>
          <w:szCs w:val="24"/>
        </w:rPr>
        <w:t xml:space="preserve">There are only four questions that are compulsory to </w:t>
      </w:r>
      <w:r w:rsidR="000747EB">
        <w:rPr>
          <w:sz w:val="24"/>
          <w:szCs w:val="24"/>
        </w:rPr>
        <w:t>participate in the consultation process</w:t>
      </w:r>
      <w:r w:rsidR="006915BC" w:rsidRPr="000747EB">
        <w:rPr>
          <w:sz w:val="24"/>
          <w:szCs w:val="24"/>
        </w:rPr>
        <w:t xml:space="preserve">. We are required to collect this information to ensure we have appropriate consent. You are not required to answer any other questions in order to </w:t>
      </w:r>
      <w:r w:rsidR="000747EB">
        <w:rPr>
          <w:sz w:val="24"/>
          <w:szCs w:val="24"/>
        </w:rPr>
        <w:t>participate in the consultation process</w:t>
      </w:r>
      <w:r w:rsidR="006915BC" w:rsidRPr="000747EB">
        <w:rPr>
          <w:sz w:val="24"/>
          <w:szCs w:val="24"/>
        </w:rPr>
        <w:t xml:space="preserve">. The questions are: </w:t>
      </w:r>
    </w:p>
    <w:p w14:paraId="6A96F9BB" w14:textId="77777777" w:rsidR="00A77306" w:rsidRDefault="00A77306" w:rsidP="00D42CD4">
      <w:pPr>
        <w:pStyle w:val="ListParagraph"/>
        <w:numPr>
          <w:ilvl w:val="1"/>
          <w:numId w:val="1"/>
        </w:numPr>
        <w:jc w:val="both"/>
        <w:rPr>
          <w:sz w:val="24"/>
          <w:szCs w:val="24"/>
        </w:rPr>
      </w:pPr>
      <w:r>
        <w:rPr>
          <w:sz w:val="24"/>
          <w:szCs w:val="24"/>
        </w:rPr>
        <w:t>Do you consent to participate in our consultation?</w:t>
      </w:r>
    </w:p>
    <w:p w14:paraId="08895581" w14:textId="3B6E41DF" w:rsidR="00A77306" w:rsidRDefault="00A77306" w:rsidP="00D42CD4">
      <w:pPr>
        <w:pStyle w:val="ListParagraph"/>
        <w:numPr>
          <w:ilvl w:val="1"/>
          <w:numId w:val="1"/>
        </w:numPr>
        <w:jc w:val="both"/>
        <w:rPr>
          <w:sz w:val="24"/>
          <w:szCs w:val="24"/>
        </w:rPr>
      </w:pPr>
      <w:r>
        <w:rPr>
          <w:sz w:val="24"/>
          <w:szCs w:val="24"/>
        </w:rPr>
        <w:t>If you are aged under 1</w:t>
      </w:r>
      <w:r w:rsidR="002C3C16">
        <w:rPr>
          <w:sz w:val="24"/>
          <w:szCs w:val="24"/>
        </w:rPr>
        <w:t>5</w:t>
      </w:r>
      <w:r>
        <w:rPr>
          <w:sz w:val="24"/>
          <w:szCs w:val="24"/>
        </w:rPr>
        <w:t>, do you have parental</w:t>
      </w:r>
      <w:r w:rsidR="005E1EA5">
        <w:rPr>
          <w:sz w:val="24"/>
          <w:szCs w:val="24"/>
        </w:rPr>
        <w:t xml:space="preserve"> or guardian</w:t>
      </w:r>
      <w:r>
        <w:rPr>
          <w:sz w:val="24"/>
          <w:szCs w:val="24"/>
        </w:rPr>
        <w:t xml:space="preserve"> consent to participate in this survey?</w:t>
      </w:r>
    </w:p>
    <w:p w14:paraId="63F49C45" w14:textId="77777777" w:rsidR="00A77306" w:rsidRDefault="00A77306" w:rsidP="00D42CD4">
      <w:pPr>
        <w:pStyle w:val="ListParagraph"/>
        <w:numPr>
          <w:ilvl w:val="1"/>
          <w:numId w:val="1"/>
        </w:numPr>
        <w:jc w:val="both"/>
        <w:rPr>
          <w:sz w:val="24"/>
          <w:szCs w:val="24"/>
        </w:rPr>
      </w:pPr>
      <w:r>
        <w:rPr>
          <w:sz w:val="24"/>
          <w:szCs w:val="24"/>
        </w:rPr>
        <w:lastRenderedPageBreak/>
        <w:t>Do you give permission for your response to be published?</w:t>
      </w:r>
    </w:p>
    <w:p w14:paraId="21E20F56" w14:textId="57834C90" w:rsidR="00311038" w:rsidRPr="005E1EA5" w:rsidRDefault="00A77306" w:rsidP="00D42CD4">
      <w:pPr>
        <w:pStyle w:val="ListParagraph"/>
        <w:numPr>
          <w:ilvl w:val="1"/>
          <w:numId w:val="1"/>
        </w:numPr>
        <w:jc w:val="both"/>
        <w:rPr>
          <w:sz w:val="24"/>
          <w:szCs w:val="24"/>
        </w:rPr>
      </w:pPr>
      <w:r>
        <w:rPr>
          <w:sz w:val="24"/>
          <w:szCs w:val="24"/>
        </w:rPr>
        <w:t xml:space="preserve">Do you </w:t>
      </w:r>
      <w:r w:rsidR="006915BC">
        <w:rPr>
          <w:sz w:val="24"/>
          <w:szCs w:val="24"/>
        </w:rPr>
        <w:t xml:space="preserve">give </w:t>
      </w:r>
      <w:r>
        <w:rPr>
          <w:sz w:val="24"/>
          <w:szCs w:val="24"/>
        </w:rPr>
        <w:t xml:space="preserve">consent for your name to be published with your submission? </w:t>
      </w:r>
    </w:p>
    <w:p w14:paraId="74CA1CA1" w14:textId="188224AF" w:rsidR="00EB4B74" w:rsidRPr="00EB4B74" w:rsidRDefault="00EB4B74" w:rsidP="00D42CD4">
      <w:pPr>
        <w:pStyle w:val="ListParagraph"/>
        <w:numPr>
          <w:ilvl w:val="0"/>
          <w:numId w:val="1"/>
        </w:numPr>
        <w:jc w:val="both"/>
        <w:rPr>
          <w:sz w:val="24"/>
          <w:szCs w:val="24"/>
        </w:rPr>
      </w:pPr>
      <w:r>
        <w:rPr>
          <w:sz w:val="24"/>
          <w:szCs w:val="24"/>
        </w:rPr>
        <w:t xml:space="preserve">If you participate in the consultation process by calling the department to make a submission, you will need to provide your contact details in order for the department to return your call. </w:t>
      </w:r>
    </w:p>
    <w:p w14:paraId="08121C7D" w14:textId="77777777" w:rsidR="00D42CD4" w:rsidRDefault="005C76D9" w:rsidP="00D42CD4">
      <w:pPr>
        <w:pStyle w:val="ListParagraph"/>
        <w:numPr>
          <w:ilvl w:val="0"/>
          <w:numId w:val="1"/>
        </w:numPr>
        <w:jc w:val="both"/>
        <w:rPr>
          <w:sz w:val="24"/>
          <w:szCs w:val="24"/>
        </w:rPr>
      </w:pPr>
      <w:r>
        <w:rPr>
          <w:sz w:val="24"/>
          <w:szCs w:val="24"/>
        </w:rPr>
        <w:t xml:space="preserve">If you </w:t>
      </w:r>
      <w:r w:rsidR="00EB4B74">
        <w:rPr>
          <w:sz w:val="24"/>
          <w:szCs w:val="24"/>
        </w:rPr>
        <w:t xml:space="preserve">participate in the consultation process by emailing the department to make a submission, we will have a record of your email address and any other personal information you choose to provide. </w:t>
      </w:r>
      <w:bookmarkStart w:id="2" w:name="_Hlk191391372"/>
    </w:p>
    <w:p w14:paraId="200B5A61" w14:textId="454BCD5C" w:rsidR="00D42CD4" w:rsidRPr="00D42CD4" w:rsidRDefault="00AE7CDB" w:rsidP="00D42CD4">
      <w:pPr>
        <w:pStyle w:val="ListParagraph"/>
        <w:numPr>
          <w:ilvl w:val="0"/>
          <w:numId w:val="1"/>
        </w:numPr>
        <w:jc w:val="both"/>
        <w:rPr>
          <w:sz w:val="24"/>
          <w:szCs w:val="24"/>
        </w:rPr>
      </w:pPr>
      <w:r w:rsidRPr="00D42CD4">
        <w:rPr>
          <w:sz w:val="24"/>
          <w:szCs w:val="24"/>
        </w:rPr>
        <w:t xml:space="preserve">We are collecting personal information to consult with you on the Disability Discrimination Act review and to support policy analysis. If we would like to collect your personal information for a reason not mentioned in this notice or that is not reasonably connected to the reasons in this notice, we will seek your consent </w:t>
      </w:r>
      <w:r w:rsidR="009A32DA" w:rsidRPr="00D42CD4">
        <w:rPr>
          <w:sz w:val="24"/>
          <w:szCs w:val="24"/>
        </w:rPr>
        <w:t xml:space="preserve">again </w:t>
      </w:r>
      <w:r w:rsidRPr="00D42CD4">
        <w:rPr>
          <w:sz w:val="24"/>
          <w:szCs w:val="24"/>
        </w:rPr>
        <w:t>to collect your personal information</w:t>
      </w:r>
      <w:r w:rsidR="009A32DA" w:rsidRPr="00D42CD4">
        <w:rPr>
          <w:sz w:val="24"/>
          <w:szCs w:val="24"/>
        </w:rPr>
        <w:t xml:space="preserve"> for the different purpose</w:t>
      </w:r>
      <w:r w:rsidRPr="00D42CD4">
        <w:rPr>
          <w:sz w:val="24"/>
          <w:szCs w:val="24"/>
        </w:rPr>
        <w:t xml:space="preserve">. </w:t>
      </w:r>
      <w:bookmarkEnd w:id="2"/>
    </w:p>
    <w:p w14:paraId="3C15BA47" w14:textId="2474631F" w:rsidR="001B7834" w:rsidRDefault="003A4800" w:rsidP="00D42CD4">
      <w:pPr>
        <w:jc w:val="both"/>
        <w:rPr>
          <w:sz w:val="24"/>
          <w:szCs w:val="24"/>
        </w:rPr>
      </w:pPr>
      <w:r>
        <w:rPr>
          <w:b/>
          <w:sz w:val="24"/>
          <w:szCs w:val="24"/>
          <w:u w:val="single"/>
        </w:rPr>
        <w:t xml:space="preserve">If we don’t collect your personal information </w:t>
      </w:r>
    </w:p>
    <w:p w14:paraId="7CA18B3C" w14:textId="5F9D433A" w:rsidR="003A4800" w:rsidRDefault="00691F32" w:rsidP="00D42CD4">
      <w:pPr>
        <w:jc w:val="both"/>
        <w:rPr>
          <w:sz w:val="24"/>
          <w:szCs w:val="24"/>
        </w:rPr>
      </w:pPr>
      <w:r>
        <w:rPr>
          <w:sz w:val="24"/>
          <w:szCs w:val="24"/>
        </w:rPr>
        <w:t xml:space="preserve">If you do not provide your personal information, such as contact details, </w:t>
      </w:r>
      <w:r w:rsidR="003A4800">
        <w:rPr>
          <w:sz w:val="24"/>
          <w:szCs w:val="24"/>
        </w:rPr>
        <w:t>it may affect our ability to get in touch with you to clarify any aspect of the feedback you provide. It may also affect our ability to invite you to provide other feedback.</w:t>
      </w:r>
    </w:p>
    <w:p w14:paraId="02D044F7" w14:textId="6A31EDBB" w:rsidR="008B568E" w:rsidRPr="00A65B2E" w:rsidRDefault="003A4800" w:rsidP="00D42CD4">
      <w:pPr>
        <w:jc w:val="both"/>
        <w:rPr>
          <w:sz w:val="24"/>
          <w:szCs w:val="24"/>
        </w:rPr>
      </w:pPr>
      <w:r>
        <w:rPr>
          <w:sz w:val="24"/>
          <w:szCs w:val="24"/>
        </w:rPr>
        <w:t>If you choose not to provide your name, we may not be able to provide you access to information or records that you provide us as part of the consultation, as part of a later request, should you make one</w:t>
      </w:r>
      <w:r w:rsidR="00A65B2E">
        <w:rPr>
          <w:sz w:val="24"/>
          <w:szCs w:val="24"/>
        </w:rPr>
        <w:t>.</w:t>
      </w:r>
    </w:p>
    <w:p w14:paraId="52C724CA" w14:textId="5A9E37D1" w:rsidR="003A4800" w:rsidRDefault="003A4800" w:rsidP="00D42CD4">
      <w:pPr>
        <w:jc w:val="both"/>
        <w:rPr>
          <w:sz w:val="24"/>
          <w:szCs w:val="24"/>
        </w:rPr>
      </w:pPr>
      <w:r>
        <w:rPr>
          <w:b/>
          <w:sz w:val="24"/>
          <w:szCs w:val="24"/>
          <w:u w:val="single"/>
        </w:rPr>
        <w:t>How your personal information will be used</w:t>
      </w:r>
    </w:p>
    <w:p w14:paraId="028B0A7D" w14:textId="7AC21E55" w:rsidR="00A941AF" w:rsidRDefault="003A4800" w:rsidP="00D42CD4">
      <w:pPr>
        <w:pStyle w:val="ListParagraph"/>
        <w:numPr>
          <w:ilvl w:val="0"/>
          <w:numId w:val="2"/>
        </w:numPr>
        <w:jc w:val="both"/>
        <w:rPr>
          <w:sz w:val="24"/>
          <w:szCs w:val="24"/>
        </w:rPr>
      </w:pPr>
      <w:r>
        <w:rPr>
          <w:sz w:val="24"/>
          <w:szCs w:val="24"/>
        </w:rPr>
        <w:t xml:space="preserve">We may use your personal information to contact you if we have questions about your </w:t>
      </w:r>
      <w:r w:rsidR="00A74E5E">
        <w:rPr>
          <w:sz w:val="24"/>
          <w:szCs w:val="24"/>
        </w:rPr>
        <w:t>submission</w:t>
      </w:r>
      <w:r w:rsidR="00421077">
        <w:rPr>
          <w:sz w:val="24"/>
          <w:szCs w:val="24"/>
        </w:rPr>
        <w:t xml:space="preserve"> or response to the questionnaires. </w:t>
      </w:r>
    </w:p>
    <w:p w14:paraId="730F7B8E" w14:textId="702516BF" w:rsidR="00A941AF" w:rsidRDefault="00A941AF" w:rsidP="00D42CD4">
      <w:pPr>
        <w:pStyle w:val="ListParagraph"/>
        <w:numPr>
          <w:ilvl w:val="0"/>
          <w:numId w:val="2"/>
        </w:numPr>
        <w:jc w:val="both"/>
        <w:rPr>
          <w:sz w:val="24"/>
          <w:szCs w:val="24"/>
        </w:rPr>
      </w:pPr>
      <w:r>
        <w:rPr>
          <w:sz w:val="24"/>
          <w:szCs w:val="24"/>
        </w:rPr>
        <w:t>We may use your personal information to invite you to focused consultation sessions and facilitate your attendance at th</w:t>
      </w:r>
      <w:r w:rsidR="003A141F">
        <w:rPr>
          <w:sz w:val="24"/>
          <w:szCs w:val="24"/>
        </w:rPr>
        <w:t>o</w:t>
      </w:r>
      <w:r>
        <w:rPr>
          <w:sz w:val="24"/>
          <w:szCs w:val="24"/>
        </w:rPr>
        <w:t xml:space="preserve">se sessions. </w:t>
      </w:r>
    </w:p>
    <w:p w14:paraId="05EE96F2" w14:textId="7119DB7D" w:rsidR="00A74E5E" w:rsidRDefault="00A74E5E" w:rsidP="00D42CD4">
      <w:pPr>
        <w:pStyle w:val="ListParagraph"/>
        <w:numPr>
          <w:ilvl w:val="0"/>
          <w:numId w:val="2"/>
        </w:numPr>
        <w:jc w:val="both"/>
        <w:rPr>
          <w:sz w:val="24"/>
        </w:rPr>
      </w:pPr>
      <w:r>
        <w:rPr>
          <w:sz w:val="24"/>
        </w:rPr>
        <w:t xml:space="preserve">We may use your personal information, such as your name or the name of your organisation, in </w:t>
      </w:r>
      <w:r w:rsidR="003A141F">
        <w:rPr>
          <w:sz w:val="24"/>
        </w:rPr>
        <w:t xml:space="preserve">internal </w:t>
      </w:r>
      <w:r>
        <w:rPr>
          <w:sz w:val="24"/>
        </w:rPr>
        <w:t>documents, including to provide advice to the Government.</w:t>
      </w:r>
    </w:p>
    <w:p w14:paraId="0695F2C9" w14:textId="7BFA74D8" w:rsidR="00A941AF" w:rsidRPr="00A941AF" w:rsidRDefault="00A941AF" w:rsidP="00D42CD4">
      <w:pPr>
        <w:pStyle w:val="ListParagraph"/>
        <w:numPr>
          <w:ilvl w:val="0"/>
          <w:numId w:val="2"/>
        </w:numPr>
        <w:spacing w:line="256" w:lineRule="auto"/>
        <w:jc w:val="both"/>
        <w:rPr>
          <w:sz w:val="24"/>
        </w:rPr>
      </w:pPr>
      <w:r>
        <w:rPr>
          <w:sz w:val="24"/>
        </w:rPr>
        <w:t xml:space="preserve">We may produce and publish documents that provide summaries of the themes and feedback </w:t>
      </w:r>
      <w:r w:rsidR="005F3448">
        <w:rPr>
          <w:sz w:val="24"/>
        </w:rPr>
        <w:t>provided through</w:t>
      </w:r>
      <w:r>
        <w:rPr>
          <w:sz w:val="24"/>
        </w:rPr>
        <w:t xml:space="preserve"> the consultation process. This may include a summary of the number of people or organisations who participated. This information will be de</w:t>
      </w:r>
      <w:r w:rsidR="005F3448">
        <w:rPr>
          <w:sz w:val="24"/>
        </w:rPr>
        <w:noBreakHyphen/>
      </w:r>
      <w:r>
        <w:rPr>
          <w:sz w:val="24"/>
        </w:rPr>
        <w:t xml:space="preserve">identified and in a group form, so you will not be identified </w:t>
      </w:r>
      <w:r w:rsidR="005F3448">
        <w:rPr>
          <w:sz w:val="24"/>
        </w:rPr>
        <w:t>in these products</w:t>
      </w:r>
      <w:r>
        <w:rPr>
          <w:sz w:val="24"/>
        </w:rPr>
        <w:t>.</w:t>
      </w:r>
    </w:p>
    <w:p w14:paraId="5B42BD15" w14:textId="77777777" w:rsidR="00A74E5E" w:rsidRDefault="00427A6A" w:rsidP="00D42CD4">
      <w:pPr>
        <w:pStyle w:val="ListParagraph"/>
        <w:numPr>
          <w:ilvl w:val="0"/>
          <w:numId w:val="2"/>
        </w:numPr>
        <w:jc w:val="both"/>
        <w:rPr>
          <w:sz w:val="24"/>
          <w:szCs w:val="24"/>
        </w:rPr>
      </w:pPr>
      <w:r w:rsidRPr="00A74E5E">
        <w:rPr>
          <w:sz w:val="24"/>
          <w:szCs w:val="24"/>
        </w:rPr>
        <w:t xml:space="preserve">You will have the option to consent to your submission or response being published </w:t>
      </w:r>
      <w:r w:rsidR="00A74E5E" w:rsidRPr="00A74E5E">
        <w:rPr>
          <w:sz w:val="24"/>
          <w:szCs w:val="24"/>
        </w:rPr>
        <w:t xml:space="preserve">under your name or the name of your organisation. </w:t>
      </w:r>
    </w:p>
    <w:p w14:paraId="3536EE98" w14:textId="77777777" w:rsidR="001D108D" w:rsidRDefault="00A74E5E" w:rsidP="00D42CD4">
      <w:pPr>
        <w:pStyle w:val="ListParagraph"/>
        <w:numPr>
          <w:ilvl w:val="1"/>
          <w:numId w:val="2"/>
        </w:numPr>
        <w:jc w:val="both"/>
        <w:rPr>
          <w:sz w:val="24"/>
          <w:szCs w:val="24"/>
        </w:rPr>
      </w:pPr>
      <w:r w:rsidRPr="00A74E5E">
        <w:rPr>
          <w:sz w:val="24"/>
          <w:szCs w:val="24"/>
        </w:rPr>
        <w:t xml:space="preserve">If you consent to publication, your personal information, such as your name, may be published. </w:t>
      </w:r>
    </w:p>
    <w:p w14:paraId="0354816C" w14:textId="77777777" w:rsidR="005F3448" w:rsidRDefault="00A74E5E" w:rsidP="00D42CD4">
      <w:pPr>
        <w:pStyle w:val="ListParagraph"/>
        <w:numPr>
          <w:ilvl w:val="1"/>
          <w:numId w:val="2"/>
        </w:numPr>
        <w:jc w:val="both"/>
        <w:rPr>
          <w:sz w:val="24"/>
          <w:szCs w:val="24"/>
        </w:rPr>
      </w:pPr>
      <w:r w:rsidRPr="00A74E5E">
        <w:rPr>
          <w:sz w:val="24"/>
          <w:szCs w:val="24"/>
        </w:rPr>
        <w:lastRenderedPageBreak/>
        <w:t xml:space="preserve">We </w:t>
      </w:r>
      <w:r>
        <w:rPr>
          <w:sz w:val="24"/>
          <w:szCs w:val="24"/>
        </w:rPr>
        <w:t>will</w:t>
      </w:r>
      <w:r w:rsidRPr="00A74E5E">
        <w:rPr>
          <w:sz w:val="24"/>
          <w:szCs w:val="24"/>
        </w:rPr>
        <w:t xml:space="preserve"> redact any sensitive information before publishing your response. </w:t>
      </w:r>
    </w:p>
    <w:p w14:paraId="3F75E07F" w14:textId="52618C69" w:rsidR="00A74E5E" w:rsidRPr="00A74E5E" w:rsidRDefault="00A74E5E" w:rsidP="00D42CD4">
      <w:pPr>
        <w:pStyle w:val="ListParagraph"/>
        <w:numPr>
          <w:ilvl w:val="1"/>
          <w:numId w:val="2"/>
        </w:numPr>
        <w:jc w:val="both"/>
        <w:rPr>
          <w:sz w:val="24"/>
          <w:szCs w:val="24"/>
        </w:rPr>
      </w:pPr>
      <w:r w:rsidRPr="00A74E5E">
        <w:rPr>
          <w:sz w:val="24"/>
          <w:szCs w:val="24"/>
        </w:rPr>
        <w:t>We may also redact information in accordance the department’s Privacy Policy and the requirements of the Privacy Act, where applicable.</w:t>
      </w:r>
    </w:p>
    <w:p w14:paraId="75830CD5" w14:textId="77777777" w:rsidR="001D108D" w:rsidRDefault="00A74E5E" w:rsidP="00D42CD4">
      <w:pPr>
        <w:pStyle w:val="ListParagraph"/>
        <w:numPr>
          <w:ilvl w:val="0"/>
          <w:numId w:val="2"/>
        </w:numPr>
        <w:jc w:val="both"/>
        <w:rPr>
          <w:sz w:val="24"/>
          <w:szCs w:val="24"/>
        </w:rPr>
      </w:pPr>
      <w:r>
        <w:rPr>
          <w:sz w:val="24"/>
          <w:szCs w:val="24"/>
        </w:rPr>
        <w:t xml:space="preserve">You will have the option to consent to your submission or response being published anonymously. </w:t>
      </w:r>
    </w:p>
    <w:p w14:paraId="5D1CB8EB" w14:textId="183572F1" w:rsidR="00A74E5E" w:rsidRDefault="00A74E5E" w:rsidP="00D42CD4">
      <w:pPr>
        <w:pStyle w:val="ListParagraph"/>
        <w:numPr>
          <w:ilvl w:val="1"/>
          <w:numId w:val="2"/>
        </w:numPr>
        <w:jc w:val="both"/>
        <w:rPr>
          <w:sz w:val="24"/>
          <w:szCs w:val="24"/>
        </w:rPr>
      </w:pPr>
      <w:r w:rsidRPr="00691F32">
        <w:rPr>
          <w:sz w:val="24"/>
          <w:szCs w:val="24"/>
        </w:rPr>
        <w:t>If you</w:t>
      </w:r>
      <w:r w:rsidR="00421077">
        <w:rPr>
          <w:sz w:val="24"/>
          <w:szCs w:val="24"/>
        </w:rPr>
        <w:t xml:space="preserve"> consent to publication on an anonymous basis, </w:t>
      </w:r>
      <w:r w:rsidRPr="00691F32">
        <w:rPr>
          <w:sz w:val="24"/>
          <w:szCs w:val="24"/>
        </w:rPr>
        <w:t xml:space="preserve">we will remove any </w:t>
      </w:r>
      <w:r>
        <w:rPr>
          <w:sz w:val="24"/>
          <w:szCs w:val="24"/>
        </w:rPr>
        <w:t>personal or sensitive</w:t>
      </w:r>
      <w:r w:rsidRPr="00691F32">
        <w:rPr>
          <w:sz w:val="24"/>
          <w:szCs w:val="24"/>
        </w:rPr>
        <w:t xml:space="preserve"> information, including your name, from the published version.</w:t>
      </w:r>
      <w:r>
        <w:rPr>
          <w:sz w:val="24"/>
          <w:szCs w:val="24"/>
        </w:rPr>
        <w:t xml:space="preserve"> </w:t>
      </w:r>
    </w:p>
    <w:p w14:paraId="1DC928DC" w14:textId="493146F4" w:rsidR="001D108D" w:rsidRDefault="001D108D" w:rsidP="00D42CD4">
      <w:pPr>
        <w:pStyle w:val="ListParagraph"/>
        <w:numPr>
          <w:ilvl w:val="1"/>
          <w:numId w:val="2"/>
        </w:numPr>
        <w:jc w:val="both"/>
        <w:rPr>
          <w:sz w:val="24"/>
          <w:szCs w:val="24"/>
        </w:rPr>
      </w:pPr>
      <w:r w:rsidRPr="00A74E5E">
        <w:rPr>
          <w:sz w:val="24"/>
          <w:szCs w:val="24"/>
        </w:rPr>
        <w:t>We may also redact information in accordance the department’s Privacy Policy and the requirements of the Privacy Act, where applicable.</w:t>
      </w:r>
    </w:p>
    <w:p w14:paraId="7842D6AB" w14:textId="77777777" w:rsidR="001D108D" w:rsidRPr="00B843BC" w:rsidRDefault="001D108D" w:rsidP="00D42CD4">
      <w:pPr>
        <w:pStyle w:val="ListParagraph"/>
        <w:numPr>
          <w:ilvl w:val="0"/>
          <w:numId w:val="2"/>
        </w:numPr>
        <w:jc w:val="both"/>
        <w:rPr>
          <w:sz w:val="24"/>
        </w:rPr>
      </w:pPr>
      <w:r>
        <w:rPr>
          <w:sz w:val="24"/>
          <w:szCs w:val="24"/>
        </w:rPr>
        <w:t xml:space="preserve">If you provide personal or sensitive information about a third party in your response or submission, </w:t>
      </w:r>
      <w:r>
        <w:rPr>
          <w:sz w:val="24"/>
        </w:rPr>
        <w:t>we will not publish this information without the consent of the third party, even if you have provided your consent for your submission or response to be published.</w:t>
      </w:r>
    </w:p>
    <w:p w14:paraId="124BD9E3" w14:textId="0B065022" w:rsidR="00316603" w:rsidRDefault="00A941AF" w:rsidP="00D42CD4">
      <w:pPr>
        <w:pStyle w:val="ListParagraph"/>
        <w:numPr>
          <w:ilvl w:val="0"/>
          <w:numId w:val="3"/>
        </w:numPr>
        <w:jc w:val="both"/>
        <w:rPr>
          <w:sz w:val="24"/>
        </w:rPr>
      </w:pPr>
      <w:r w:rsidRPr="00A74E5E">
        <w:rPr>
          <w:sz w:val="24"/>
          <w:szCs w:val="24"/>
        </w:rPr>
        <w:t>You can also provide your submission</w:t>
      </w:r>
      <w:r w:rsidR="00421077">
        <w:rPr>
          <w:sz w:val="24"/>
          <w:szCs w:val="24"/>
        </w:rPr>
        <w:t xml:space="preserve"> or response</w:t>
      </w:r>
      <w:r w:rsidRPr="00A74E5E">
        <w:rPr>
          <w:sz w:val="24"/>
          <w:szCs w:val="24"/>
        </w:rPr>
        <w:t xml:space="preserve"> on a confidential basis, which means it would not be published. </w:t>
      </w:r>
      <w:r w:rsidR="006D6998" w:rsidRPr="00A74E5E">
        <w:rPr>
          <w:sz w:val="24"/>
        </w:rPr>
        <w:t xml:space="preserve">If you </w:t>
      </w:r>
      <w:r w:rsidR="00825220" w:rsidRPr="00A74E5E">
        <w:rPr>
          <w:sz w:val="24"/>
        </w:rPr>
        <w:t>make an</w:t>
      </w:r>
      <w:r w:rsidR="006D6998" w:rsidRPr="00A74E5E">
        <w:rPr>
          <w:sz w:val="24"/>
        </w:rPr>
        <w:t xml:space="preserve"> audio or video</w:t>
      </w:r>
      <w:r w:rsidR="00825220" w:rsidRPr="00A74E5E">
        <w:rPr>
          <w:sz w:val="24"/>
        </w:rPr>
        <w:t xml:space="preserve"> submission</w:t>
      </w:r>
      <w:r w:rsidR="006D6998" w:rsidRPr="00A74E5E">
        <w:rPr>
          <w:sz w:val="24"/>
        </w:rPr>
        <w:t xml:space="preserve"> of yourself or another person, </w:t>
      </w:r>
      <w:r w:rsidR="00825220" w:rsidRPr="00A74E5E">
        <w:rPr>
          <w:sz w:val="24"/>
        </w:rPr>
        <w:t>we</w:t>
      </w:r>
      <w:r w:rsidR="006D6998" w:rsidRPr="00A74E5E">
        <w:rPr>
          <w:sz w:val="24"/>
        </w:rPr>
        <w:t xml:space="preserve"> may use a</w:t>
      </w:r>
      <w:r>
        <w:rPr>
          <w:sz w:val="24"/>
        </w:rPr>
        <w:t xml:space="preserve"> transcription</w:t>
      </w:r>
      <w:r w:rsidR="006D6998" w:rsidRPr="00A74E5E">
        <w:rPr>
          <w:sz w:val="24"/>
        </w:rPr>
        <w:t xml:space="preserve"> service </w:t>
      </w:r>
      <w:r w:rsidR="00825220" w:rsidRPr="00A74E5E">
        <w:rPr>
          <w:sz w:val="24"/>
        </w:rPr>
        <w:t>to create a written transcript.</w:t>
      </w:r>
      <w:r w:rsidR="00D67331" w:rsidRPr="00D67331">
        <w:rPr>
          <w:sz w:val="24"/>
          <w:szCs w:val="24"/>
        </w:rPr>
        <w:t xml:space="preserve"> </w:t>
      </w:r>
      <w:r w:rsidR="00D67331">
        <w:rPr>
          <w:sz w:val="24"/>
          <w:szCs w:val="24"/>
        </w:rPr>
        <w:t xml:space="preserve">The department uses </w:t>
      </w:r>
      <w:proofErr w:type="spellStart"/>
      <w:r w:rsidR="00D67331">
        <w:rPr>
          <w:sz w:val="24"/>
          <w:szCs w:val="24"/>
        </w:rPr>
        <w:t>GovTeams</w:t>
      </w:r>
      <w:proofErr w:type="spellEnd"/>
      <w:r w:rsidR="00D67331">
        <w:rPr>
          <w:sz w:val="24"/>
          <w:szCs w:val="24"/>
        </w:rPr>
        <w:t xml:space="preserve">, which is used on the department’s computers. </w:t>
      </w:r>
      <w:r w:rsidR="00D67331" w:rsidRPr="00AC1B3D">
        <w:rPr>
          <w:sz w:val="24"/>
          <w:szCs w:val="24"/>
        </w:rPr>
        <w:t xml:space="preserve">Information </w:t>
      </w:r>
      <w:r w:rsidR="00D67331" w:rsidRPr="00D1596D">
        <w:rPr>
          <w:rStyle w:val="SubtleEmphasis"/>
          <w:i w:val="0"/>
        </w:rPr>
        <w:t>submitted</w:t>
      </w:r>
      <w:r w:rsidR="00D67331" w:rsidRPr="00AC1B3D">
        <w:rPr>
          <w:sz w:val="24"/>
          <w:szCs w:val="24"/>
        </w:rPr>
        <w:t xml:space="preserve"> </w:t>
      </w:r>
      <w:r w:rsidR="00D67331">
        <w:rPr>
          <w:sz w:val="24"/>
          <w:szCs w:val="24"/>
        </w:rPr>
        <w:t xml:space="preserve">on </w:t>
      </w:r>
      <w:proofErr w:type="spellStart"/>
      <w:r w:rsidR="00D67331">
        <w:rPr>
          <w:sz w:val="24"/>
          <w:szCs w:val="24"/>
        </w:rPr>
        <w:t>GovTeams</w:t>
      </w:r>
      <w:proofErr w:type="spellEnd"/>
      <w:r w:rsidR="00D67331">
        <w:rPr>
          <w:sz w:val="24"/>
          <w:szCs w:val="24"/>
        </w:rPr>
        <w:t xml:space="preserve"> is housed in servers in Australia and does not leave the servers. </w:t>
      </w:r>
      <w:proofErr w:type="spellStart"/>
      <w:r w:rsidR="00D67331">
        <w:rPr>
          <w:sz w:val="24"/>
          <w:szCs w:val="24"/>
        </w:rPr>
        <w:t>GovTeams</w:t>
      </w:r>
      <w:proofErr w:type="spellEnd"/>
      <w:r w:rsidR="00D67331">
        <w:rPr>
          <w:sz w:val="24"/>
          <w:szCs w:val="24"/>
        </w:rPr>
        <w:t xml:space="preserve">’ Privacy Policy is available here: </w:t>
      </w:r>
      <w:r w:rsidR="00D67331" w:rsidRPr="00BD16E8">
        <w:rPr>
          <w:sz w:val="24"/>
          <w:szCs w:val="24"/>
        </w:rPr>
        <w:t>https://www.govteams.gov.au/support/get-started/security-privacy/privacy</w:t>
      </w:r>
      <w:r w:rsidR="00D67331">
        <w:rPr>
          <w:sz w:val="24"/>
          <w:szCs w:val="24"/>
        </w:rPr>
        <w:t>, or you can request a copy from the department.</w:t>
      </w:r>
      <w:r w:rsidR="00316603">
        <w:rPr>
          <w:sz w:val="24"/>
        </w:rPr>
        <w:t xml:space="preserve"> </w:t>
      </w:r>
    </w:p>
    <w:p w14:paraId="65C3368F" w14:textId="33D1785D" w:rsidR="000C120E" w:rsidRPr="00C73373" w:rsidRDefault="000C120E" w:rsidP="00D42CD4">
      <w:pPr>
        <w:pStyle w:val="ListParagraph"/>
        <w:numPr>
          <w:ilvl w:val="0"/>
          <w:numId w:val="3"/>
        </w:numPr>
        <w:jc w:val="both"/>
        <w:rPr>
          <w:sz w:val="24"/>
          <w:szCs w:val="24"/>
        </w:rPr>
      </w:pPr>
      <w:r w:rsidRPr="00C73373">
        <w:rPr>
          <w:sz w:val="24"/>
          <w:szCs w:val="24"/>
        </w:rPr>
        <w:t>The department may also use an artificial intelligence tool created by the department for the purp</w:t>
      </w:r>
      <w:r w:rsidRPr="00212D28">
        <w:rPr>
          <w:sz w:val="24"/>
          <w:szCs w:val="24"/>
        </w:rPr>
        <w:t>oses of grouping submissions into themes for analysis. This tool is called ‘AGD Chatbot</w:t>
      </w:r>
      <w:r w:rsidR="00782CD4" w:rsidRPr="00191504">
        <w:rPr>
          <w:sz w:val="24"/>
          <w:szCs w:val="24"/>
        </w:rPr>
        <w:t>’</w:t>
      </w:r>
      <w:r w:rsidRPr="00191504">
        <w:rPr>
          <w:sz w:val="24"/>
          <w:szCs w:val="24"/>
        </w:rPr>
        <w:t>,</w:t>
      </w:r>
      <w:r w:rsidR="005E74DD" w:rsidRPr="00191504">
        <w:rPr>
          <w:sz w:val="24"/>
          <w:szCs w:val="24"/>
        </w:rPr>
        <w:t xml:space="preserve"> </w:t>
      </w:r>
      <w:proofErr w:type="spellStart"/>
      <w:r w:rsidR="005E74DD" w:rsidRPr="00191504">
        <w:rPr>
          <w:sz w:val="24"/>
          <w:szCs w:val="24"/>
        </w:rPr>
        <w:t>authorised</w:t>
      </w:r>
      <w:proofErr w:type="spellEnd"/>
      <w:r w:rsidR="005E74DD" w:rsidRPr="00191504">
        <w:rPr>
          <w:sz w:val="24"/>
          <w:szCs w:val="24"/>
        </w:rPr>
        <w:t xml:space="preserve"> users within the department can access. The AGD Chatbot is hosted within Australia sovereign data centers within the department’s private network. No information used within the Chatbot leaves the department or </w:t>
      </w:r>
      <w:r w:rsidR="00191504">
        <w:rPr>
          <w:sz w:val="24"/>
          <w:szCs w:val="24"/>
        </w:rPr>
        <w:t>is</w:t>
      </w:r>
      <w:r w:rsidR="005E74DD" w:rsidRPr="00212D28">
        <w:rPr>
          <w:sz w:val="24"/>
          <w:szCs w:val="24"/>
        </w:rPr>
        <w:t xml:space="preserve"> used for training any AI models. </w:t>
      </w:r>
      <w:r w:rsidRPr="00212D28">
        <w:rPr>
          <w:sz w:val="24"/>
          <w:szCs w:val="24"/>
        </w:rPr>
        <w:t xml:space="preserve"> </w:t>
      </w:r>
    </w:p>
    <w:p w14:paraId="45453B46" w14:textId="13E973DB" w:rsidR="00A941AF" w:rsidRPr="00D42CD4" w:rsidRDefault="00536F7A" w:rsidP="00D42CD4">
      <w:pPr>
        <w:pStyle w:val="ListParagraph"/>
        <w:numPr>
          <w:ilvl w:val="0"/>
          <w:numId w:val="1"/>
        </w:numPr>
        <w:jc w:val="both"/>
        <w:rPr>
          <w:sz w:val="24"/>
          <w:szCs w:val="24"/>
        </w:rPr>
      </w:pPr>
      <w:r>
        <w:rPr>
          <w:sz w:val="24"/>
          <w:szCs w:val="24"/>
        </w:rPr>
        <w:t xml:space="preserve">We will use your personal information as part of consulting with you or </w:t>
      </w:r>
      <w:r w:rsidR="008B0017">
        <w:rPr>
          <w:sz w:val="24"/>
          <w:szCs w:val="24"/>
        </w:rPr>
        <w:t>deciding on changes to the Disability Discrimination Act.</w:t>
      </w:r>
      <w:r>
        <w:rPr>
          <w:sz w:val="24"/>
          <w:szCs w:val="24"/>
        </w:rPr>
        <w:t xml:space="preserve"> If we would like to use your personal information for a reason not mentioned in this notice or that is not reasonably connected to the reasons in this notice, we will seek your consent </w:t>
      </w:r>
      <w:r w:rsidR="009A32DA">
        <w:rPr>
          <w:sz w:val="24"/>
          <w:szCs w:val="24"/>
        </w:rPr>
        <w:t xml:space="preserve">again </w:t>
      </w:r>
      <w:r>
        <w:rPr>
          <w:sz w:val="24"/>
          <w:szCs w:val="24"/>
        </w:rPr>
        <w:t>to use your personal information</w:t>
      </w:r>
      <w:r w:rsidR="009A32DA">
        <w:rPr>
          <w:sz w:val="24"/>
          <w:szCs w:val="24"/>
        </w:rPr>
        <w:t xml:space="preserve"> for the different purpose</w:t>
      </w:r>
      <w:r>
        <w:rPr>
          <w:sz w:val="24"/>
          <w:szCs w:val="24"/>
        </w:rPr>
        <w:t>.</w:t>
      </w:r>
    </w:p>
    <w:p w14:paraId="732A0120" w14:textId="2C26FE48" w:rsidR="00741B87" w:rsidRPr="00016068" w:rsidRDefault="0003512D" w:rsidP="00D42CD4">
      <w:pPr>
        <w:jc w:val="both"/>
        <w:rPr>
          <w:rFonts w:cstheme="minorHAnsi"/>
          <w:b/>
          <w:sz w:val="24"/>
          <w:u w:val="single"/>
        </w:rPr>
      </w:pPr>
      <w:r w:rsidRPr="00016068">
        <w:rPr>
          <w:rFonts w:cstheme="minorHAnsi"/>
          <w:b/>
          <w:sz w:val="24"/>
          <w:u w:val="single"/>
        </w:rPr>
        <w:t>Who your personal information may be disclosed to</w:t>
      </w:r>
    </w:p>
    <w:p w14:paraId="2BF7E434" w14:textId="19B7B890" w:rsidR="001D108D" w:rsidRPr="001D108D" w:rsidRDefault="001D108D" w:rsidP="00D42CD4">
      <w:pPr>
        <w:pStyle w:val="ListParagraph"/>
        <w:numPr>
          <w:ilvl w:val="0"/>
          <w:numId w:val="4"/>
        </w:numPr>
        <w:jc w:val="both"/>
        <w:rPr>
          <w:sz w:val="24"/>
        </w:rPr>
      </w:pPr>
      <w:r w:rsidRPr="001D108D">
        <w:rPr>
          <w:sz w:val="24"/>
        </w:rPr>
        <w:t>We may share your submission or response, which may include your personal information, with third parties contracted to support the consultation process</w:t>
      </w:r>
      <w:r w:rsidR="00776C47">
        <w:rPr>
          <w:sz w:val="24"/>
        </w:rPr>
        <w:t xml:space="preserve"> using the GovTEAMS platform</w:t>
      </w:r>
      <w:r w:rsidRPr="001D108D">
        <w:rPr>
          <w:sz w:val="24"/>
        </w:rPr>
        <w:t xml:space="preserve">. This includes The Social Deck and its subcontractors, who are assisting with the consultation process. </w:t>
      </w:r>
    </w:p>
    <w:p w14:paraId="34A5052E" w14:textId="14D067C4" w:rsidR="001D108D" w:rsidRDefault="001D108D" w:rsidP="00D42CD4">
      <w:pPr>
        <w:pStyle w:val="ListParagraph"/>
        <w:numPr>
          <w:ilvl w:val="1"/>
          <w:numId w:val="4"/>
        </w:numPr>
        <w:spacing w:line="256" w:lineRule="auto"/>
        <w:jc w:val="both"/>
        <w:rPr>
          <w:sz w:val="24"/>
        </w:rPr>
      </w:pPr>
      <w:r>
        <w:rPr>
          <w:sz w:val="24"/>
        </w:rPr>
        <w:t xml:space="preserve">The Social Deck’s </w:t>
      </w:r>
      <w:r w:rsidR="00BE2B6D">
        <w:rPr>
          <w:sz w:val="24"/>
        </w:rPr>
        <w:t>P</w:t>
      </w:r>
      <w:r>
        <w:rPr>
          <w:sz w:val="24"/>
        </w:rPr>
        <w:t xml:space="preserve">rivacy </w:t>
      </w:r>
      <w:r w:rsidR="00BE2B6D">
        <w:rPr>
          <w:sz w:val="24"/>
        </w:rPr>
        <w:t>P</w:t>
      </w:r>
      <w:r>
        <w:rPr>
          <w:sz w:val="24"/>
        </w:rPr>
        <w:t xml:space="preserve">olicy is available </w:t>
      </w:r>
      <w:hyperlink r:id="rId11" w:history="1">
        <w:r w:rsidRPr="005B0354">
          <w:rPr>
            <w:rStyle w:val="Hyperlink"/>
            <w:sz w:val="24"/>
          </w:rPr>
          <w:t>here</w:t>
        </w:r>
      </w:hyperlink>
      <w:r>
        <w:rPr>
          <w:sz w:val="24"/>
        </w:rPr>
        <w:t xml:space="preserve">, or you can request a copy from the department. </w:t>
      </w:r>
    </w:p>
    <w:p w14:paraId="014F035C" w14:textId="025ECC9B" w:rsidR="001D108D" w:rsidRDefault="001D108D" w:rsidP="00D42CD4">
      <w:pPr>
        <w:pStyle w:val="ListParagraph"/>
        <w:numPr>
          <w:ilvl w:val="0"/>
          <w:numId w:val="4"/>
        </w:numPr>
        <w:jc w:val="both"/>
        <w:rPr>
          <w:sz w:val="24"/>
          <w:szCs w:val="24"/>
        </w:rPr>
      </w:pPr>
      <w:r w:rsidRPr="001D108D">
        <w:rPr>
          <w:sz w:val="24"/>
        </w:rPr>
        <w:lastRenderedPageBreak/>
        <w:t>If we share your submission or response with a third party, we will redact any sensitive information</w:t>
      </w:r>
      <w:r>
        <w:rPr>
          <w:sz w:val="24"/>
        </w:rPr>
        <w:t xml:space="preserve"> where possible. In the following circumstances</w:t>
      </w:r>
      <w:r w:rsidR="005F3448">
        <w:rPr>
          <w:sz w:val="24"/>
        </w:rPr>
        <w:t xml:space="preserve">, it may not be possible for us to redact </w:t>
      </w:r>
      <w:r w:rsidR="000747EB">
        <w:rPr>
          <w:sz w:val="24"/>
        </w:rPr>
        <w:t xml:space="preserve">personal or sensitive information </w:t>
      </w:r>
      <w:r w:rsidR="005F3448">
        <w:rPr>
          <w:sz w:val="24"/>
        </w:rPr>
        <w:t xml:space="preserve">and it </w:t>
      </w:r>
      <w:r w:rsidR="000747EB">
        <w:rPr>
          <w:sz w:val="24"/>
        </w:rPr>
        <w:t>may be shared with third parties</w:t>
      </w:r>
      <w:r w:rsidR="005F3448">
        <w:rPr>
          <w:sz w:val="24"/>
        </w:rPr>
        <w:t xml:space="preserve">: </w:t>
      </w:r>
    </w:p>
    <w:p w14:paraId="2ABBB890" w14:textId="09DC1614" w:rsidR="001D108D" w:rsidRDefault="001D108D" w:rsidP="00D42CD4">
      <w:pPr>
        <w:pStyle w:val="ListParagraph"/>
        <w:numPr>
          <w:ilvl w:val="1"/>
          <w:numId w:val="4"/>
        </w:numPr>
        <w:jc w:val="both"/>
        <w:rPr>
          <w:sz w:val="24"/>
          <w:szCs w:val="24"/>
        </w:rPr>
      </w:pPr>
      <w:r>
        <w:rPr>
          <w:sz w:val="24"/>
          <w:szCs w:val="24"/>
        </w:rPr>
        <w:t xml:space="preserve">If you provide an audio or audiovisual submission, such as emailing us a video, we may share your submission with contracted third parties to create a transcript. We may also use a transcription software to enable us to analyse your submission in written form. </w:t>
      </w:r>
    </w:p>
    <w:p w14:paraId="51A0E461" w14:textId="24C41F98" w:rsidR="001D108D" w:rsidRDefault="001D108D" w:rsidP="00D42CD4">
      <w:pPr>
        <w:pStyle w:val="ListParagraph"/>
        <w:numPr>
          <w:ilvl w:val="1"/>
          <w:numId w:val="4"/>
        </w:numPr>
        <w:jc w:val="both"/>
        <w:rPr>
          <w:sz w:val="24"/>
          <w:szCs w:val="24"/>
        </w:rPr>
      </w:pPr>
      <w:r>
        <w:rPr>
          <w:sz w:val="24"/>
          <w:szCs w:val="24"/>
        </w:rPr>
        <w:t>If you provide your response or submission in Auslan</w:t>
      </w:r>
      <w:r w:rsidR="005F3448">
        <w:rPr>
          <w:sz w:val="24"/>
          <w:szCs w:val="24"/>
        </w:rPr>
        <w:t xml:space="preserve"> or a language other than English</w:t>
      </w:r>
      <w:r>
        <w:rPr>
          <w:sz w:val="24"/>
          <w:szCs w:val="24"/>
        </w:rPr>
        <w:t xml:space="preserve">, we may share your submission or response with contracted third parties to assist us to translate your submission. </w:t>
      </w:r>
    </w:p>
    <w:p w14:paraId="094EB93C" w14:textId="5AEBE406" w:rsidR="00A74E5E" w:rsidRPr="00416942" w:rsidRDefault="00A74E5E" w:rsidP="00D42CD4">
      <w:pPr>
        <w:pStyle w:val="ListParagraph"/>
        <w:numPr>
          <w:ilvl w:val="0"/>
          <w:numId w:val="4"/>
        </w:numPr>
        <w:jc w:val="both"/>
        <w:rPr>
          <w:sz w:val="24"/>
        </w:rPr>
      </w:pPr>
      <w:r w:rsidRPr="00416942">
        <w:rPr>
          <w:sz w:val="24"/>
        </w:rPr>
        <w:t>We may share your submission or response, which may include your personal information, with other Commonwealth</w:t>
      </w:r>
      <w:r w:rsidR="001F3022">
        <w:rPr>
          <w:sz w:val="24"/>
        </w:rPr>
        <w:t xml:space="preserve"> or state and territory</w:t>
      </w:r>
      <w:r w:rsidRPr="00416942">
        <w:rPr>
          <w:sz w:val="24"/>
        </w:rPr>
        <w:t xml:space="preserve"> departments or agencies to support work to implement reforms to the Disability Discrimination</w:t>
      </w:r>
      <w:r w:rsidR="00416942" w:rsidRPr="00416942">
        <w:rPr>
          <w:sz w:val="24"/>
        </w:rPr>
        <w:t xml:space="preserve"> Act. </w:t>
      </w:r>
      <w:r w:rsidRPr="00416942">
        <w:rPr>
          <w:sz w:val="24"/>
        </w:rPr>
        <w:t>If we share your submission</w:t>
      </w:r>
      <w:r w:rsidR="00EB4B74">
        <w:rPr>
          <w:sz w:val="24"/>
        </w:rPr>
        <w:t xml:space="preserve"> or response</w:t>
      </w:r>
      <w:r w:rsidRPr="00416942">
        <w:rPr>
          <w:sz w:val="24"/>
        </w:rPr>
        <w:t xml:space="preserve"> </w:t>
      </w:r>
      <w:r w:rsidR="00416942">
        <w:rPr>
          <w:sz w:val="24"/>
        </w:rPr>
        <w:t>with other departments or agencies</w:t>
      </w:r>
      <w:r w:rsidRPr="00416942">
        <w:rPr>
          <w:sz w:val="24"/>
        </w:rPr>
        <w:t xml:space="preserve">, we will redact any sensitive information. </w:t>
      </w:r>
    </w:p>
    <w:p w14:paraId="508B2A5D" w14:textId="77777777" w:rsidR="0003512D" w:rsidRDefault="0003512D" w:rsidP="00D42CD4">
      <w:pPr>
        <w:pStyle w:val="ListParagraph"/>
        <w:numPr>
          <w:ilvl w:val="0"/>
          <w:numId w:val="4"/>
        </w:numPr>
        <w:spacing w:line="256" w:lineRule="auto"/>
        <w:jc w:val="both"/>
        <w:rPr>
          <w:sz w:val="24"/>
        </w:rPr>
      </w:pPr>
      <w:r>
        <w:rPr>
          <w:sz w:val="24"/>
        </w:rPr>
        <w:t xml:space="preserve">If you disclose information that leads </w:t>
      </w:r>
      <w:bookmarkStart w:id="3" w:name="_GoBack"/>
      <w:bookmarkEnd w:id="3"/>
      <w:r>
        <w:rPr>
          <w:sz w:val="24"/>
        </w:rPr>
        <w:t xml:space="preserve">us to consider you, or someone else, may be at risk of harm, we may be required to disclose this information to police and/or other relevant authorities. </w:t>
      </w:r>
    </w:p>
    <w:p w14:paraId="231619A4" w14:textId="77777777" w:rsidR="00416942" w:rsidRDefault="0003512D" w:rsidP="00D42CD4">
      <w:pPr>
        <w:pStyle w:val="ListParagraph"/>
        <w:numPr>
          <w:ilvl w:val="0"/>
          <w:numId w:val="4"/>
        </w:numPr>
        <w:spacing w:line="256" w:lineRule="auto"/>
        <w:jc w:val="both"/>
        <w:rPr>
          <w:sz w:val="24"/>
        </w:rPr>
      </w:pPr>
      <w:r>
        <w:rPr>
          <w:sz w:val="24"/>
        </w:rPr>
        <w:t xml:space="preserve">We may also be required to disclose your personal information to meet mandatory reporting requirements or to report a suspected crime. </w:t>
      </w:r>
    </w:p>
    <w:p w14:paraId="345F5F15" w14:textId="7051537D" w:rsidR="0003512D" w:rsidRDefault="0003512D" w:rsidP="00D42CD4">
      <w:pPr>
        <w:pStyle w:val="ListParagraph"/>
        <w:numPr>
          <w:ilvl w:val="0"/>
          <w:numId w:val="4"/>
        </w:numPr>
        <w:spacing w:line="256" w:lineRule="auto"/>
        <w:jc w:val="both"/>
        <w:rPr>
          <w:sz w:val="24"/>
        </w:rPr>
      </w:pPr>
      <w:r w:rsidRPr="00416942">
        <w:rPr>
          <w:sz w:val="24"/>
        </w:rPr>
        <w:t xml:space="preserve">Your personal information may also be subject to Freedom of Information requests. If we identify any other reasons we need to disclose your personal information, we will seek your written consent before doing so. </w:t>
      </w:r>
    </w:p>
    <w:p w14:paraId="05F38737" w14:textId="0CC67411" w:rsidR="0003512D" w:rsidRPr="0003512D" w:rsidRDefault="0003512D" w:rsidP="00D42CD4">
      <w:pPr>
        <w:jc w:val="both"/>
        <w:rPr>
          <w:sz w:val="24"/>
        </w:rPr>
      </w:pPr>
      <w:r>
        <w:rPr>
          <w:b/>
          <w:sz w:val="24"/>
          <w:u w:val="single"/>
        </w:rPr>
        <w:t>Further information</w:t>
      </w:r>
    </w:p>
    <w:p w14:paraId="6A96ECA5" w14:textId="6BABE55C" w:rsidR="0003512D" w:rsidRDefault="0003512D" w:rsidP="00D42CD4">
      <w:pPr>
        <w:jc w:val="both"/>
        <w:rPr>
          <w:sz w:val="24"/>
        </w:rPr>
      </w:pPr>
      <w:r>
        <w:rPr>
          <w:sz w:val="24"/>
        </w:rPr>
        <w:t xml:space="preserve">The </w:t>
      </w:r>
      <w:r w:rsidR="00874BD7">
        <w:rPr>
          <w:sz w:val="24"/>
        </w:rPr>
        <w:t>d</w:t>
      </w:r>
      <w:r>
        <w:rPr>
          <w:sz w:val="24"/>
        </w:rPr>
        <w:t xml:space="preserve">epartment’s </w:t>
      </w:r>
      <w:hyperlink r:id="rId12" w:history="1">
        <w:r>
          <w:rPr>
            <w:rStyle w:val="Hyperlink"/>
            <w:sz w:val="24"/>
          </w:rPr>
          <w:t>Privacy Policy</w:t>
        </w:r>
      </w:hyperlink>
      <w:r>
        <w:rPr>
          <w:sz w:val="24"/>
        </w:rPr>
        <w:t xml:space="preserve"> explains how the </w:t>
      </w:r>
      <w:r w:rsidR="00874BD7">
        <w:rPr>
          <w:sz w:val="24"/>
        </w:rPr>
        <w:t>d</w:t>
      </w:r>
      <w:r>
        <w:rPr>
          <w:sz w:val="24"/>
        </w:rPr>
        <w:t>epartment handles and protects the information provided by you. Our Privacy Policy also explains how you can request access to or</w:t>
      </w:r>
      <w:r w:rsidR="00A65B2E">
        <w:rPr>
          <w:sz w:val="24"/>
        </w:rPr>
        <w:t xml:space="preserve"> </w:t>
      </w:r>
      <w:r>
        <w:rPr>
          <w:sz w:val="24"/>
        </w:rPr>
        <w:t xml:space="preserve">correct the personal information we hold about you. It also explains how you may complain about a breach of the APPs or the APP Code, and how the department will deal with such a complaint. If you require a hard copy of our Privacy Policy, please contact the Privacy Officer at </w:t>
      </w:r>
      <w:hyperlink r:id="rId13" w:history="1">
        <w:r>
          <w:rPr>
            <w:rStyle w:val="Hyperlink"/>
            <w:sz w:val="24"/>
          </w:rPr>
          <w:t xml:space="preserve">privacy@ag.gov.au. </w:t>
        </w:r>
      </w:hyperlink>
    </w:p>
    <w:p w14:paraId="6E1E590D" w14:textId="7906085C" w:rsidR="005C76D9" w:rsidRPr="00416942" w:rsidRDefault="0003512D" w:rsidP="00D42CD4">
      <w:pPr>
        <w:jc w:val="both"/>
        <w:rPr>
          <w:sz w:val="24"/>
          <w:szCs w:val="24"/>
        </w:rPr>
      </w:pPr>
      <w:r>
        <w:rPr>
          <w:sz w:val="24"/>
        </w:rPr>
        <w:t xml:space="preserve">If you have any questions regarding participation in the public consultation on changes to the Disability Discrimination Act, please contact </w:t>
      </w:r>
      <w:hyperlink r:id="rId14" w:history="1">
        <w:r w:rsidRPr="00621BD7">
          <w:rPr>
            <w:rStyle w:val="Hyperlink"/>
            <w:sz w:val="24"/>
          </w:rPr>
          <w:t>DDAreview@ag.gov.au</w:t>
        </w:r>
      </w:hyperlink>
      <w:r w:rsidR="009E0601">
        <w:rPr>
          <w:rStyle w:val="Hyperlink"/>
          <w:sz w:val="24"/>
        </w:rPr>
        <w:t>.</w:t>
      </w:r>
      <w:bookmarkEnd w:id="0"/>
    </w:p>
    <w:sectPr w:rsidR="005C76D9" w:rsidRPr="0041694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A956F" w14:textId="77777777" w:rsidR="004C3F37" w:rsidRDefault="004C3F37" w:rsidP="005C76D9">
      <w:pPr>
        <w:spacing w:after="0" w:line="240" w:lineRule="auto"/>
      </w:pPr>
      <w:r>
        <w:separator/>
      </w:r>
    </w:p>
  </w:endnote>
  <w:endnote w:type="continuationSeparator" w:id="0">
    <w:p w14:paraId="06BE77B9" w14:textId="77777777" w:rsidR="004C3F37" w:rsidRDefault="004C3F37" w:rsidP="005C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34360"/>
      <w:docPartObj>
        <w:docPartGallery w:val="Page Numbers (Bottom of Page)"/>
        <w:docPartUnique/>
      </w:docPartObj>
    </w:sdtPr>
    <w:sdtEndPr>
      <w:rPr>
        <w:noProof/>
      </w:rPr>
    </w:sdtEndPr>
    <w:sdtContent>
      <w:p w14:paraId="54293498" w14:textId="659EF946" w:rsidR="00A65B2E" w:rsidRDefault="00364516">
        <w:pPr>
          <w:pStyle w:val="Footer"/>
          <w:jc w:val="right"/>
        </w:pPr>
        <w:r w:rsidRPr="00364516">
          <w:t>03</w:t>
        </w:r>
        <w:r w:rsidR="00A65B2E" w:rsidRPr="00364516">
          <w:t xml:space="preserve"> </w:t>
        </w:r>
        <w:r w:rsidR="009C560F" w:rsidRPr="00364516">
          <w:t>July</w:t>
        </w:r>
        <w:r w:rsidR="00A65B2E" w:rsidRPr="00364516">
          <w:t xml:space="preserve"> 2025</w:t>
        </w:r>
        <w:r w:rsidR="00815793">
          <w:tab/>
        </w:r>
        <w:r w:rsidR="00815793">
          <w:tab/>
        </w:r>
        <w:r w:rsidR="00815793">
          <w:tab/>
        </w:r>
        <w:r w:rsidR="00A65B2E">
          <w:t xml:space="preserve"> </w:t>
        </w:r>
        <w:r w:rsidR="00A65B2E">
          <w:fldChar w:fldCharType="begin"/>
        </w:r>
        <w:r w:rsidR="00A65B2E">
          <w:instrText xml:space="preserve"> PAGE   \* MERGEFORMAT </w:instrText>
        </w:r>
        <w:r w:rsidR="00A65B2E">
          <w:fldChar w:fldCharType="separate"/>
        </w:r>
        <w:r w:rsidR="00A65B2E">
          <w:rPr>
            <w:noProof/>
          </w:rPr>
          <w:t>2</w:t>
        </w:r>
        <w:r w:rsidR="00A65B2E">
          <w:rPr>
            <w:noProof/>
          </w:rPr>
          <w:fldChar w:fldCharType="end"/>
        </w:r>
      </w:p>
    </w:sdtContent>
  </w:sdt>
  <w:p w14:paraId="05ADE5EF" w14:textId="77777777" w:rsidR="00A65B2E" w:rsidRDefault="00A6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3F213" w14:textId="77777777" w:rsidR="004C3F37" w:rsidRDefault="004C3F37" w:rsidP="005C76D9">
      <w:pPr>
        <w:spacing w:after="0" w:line="240" w:lineRule="auto"/>
      </w:pPr>
      <w:r>
        <w:separator/>
      </w:r>
    </w:p>
  </w:footnote>
  <w:footnote w:type="continuationSeparator" w:id="0">
    <w:p w14:paraId="77D7D799" w14:textId="77777777" w:rsidR="004C3F37" w:rsidRDefault="004C3F37" w:rsidP="005C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3A40" w14:textId="764CC76C" w:rsidR="005C76D9" w:rsidRDefault="005C76D9">
    <w:pPr>
      <w:pStyle w:val="Header"/>
    </w:pPr>
    <w:r>
      <w:rPr>
        <w:noProof/>
      </w:rPr>
      <w:drawing>
        <wp:anchor distT="0" distB="0" distL="114300" distR="114300" simplePos="0" relativeHeight="251658240" behindDoc="1" locked="0" layoutInCell="1" allowOverlap="1" wp14:anchorId="7A8B8287" wp14:editId="2AF13A57">
          <wp:simplePos x="0" y="0"/>
          <wp:positionH relativeFrom="page">
            <wp:posOffset>14068</wp:posOffset>
          </wp:positionH>
          <wp:positionV relativeFrom="paragraph">
            <wp:posOffset>-457200</wp:posOffset>
          </wp:positionV>
          <wp:extent cx="7758756" cy="1226288"/>
          <wp:effectExtent l="0" t="0" r="0" b="0"/>
          <wp:wrapTopAndBottom/>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756" cy="12262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03E3"/>
    <w:multiLevelType w:val="hybridMultilevel"/>
    <w:tmpl w:val="B2F61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33818"/>
    <w:multiLevelType w:val="multilevel"/>
    <w:tmpl w:val="130AB392"/>
    <w:styleLink w:val="ListNumbers"/>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2" w15:restartNumberingAfterBreak="0">
    <w:nsid w:val="2C8A6E84"/>
    <w:multiLevelType w:val="multilevel"/>
    <w:tmpl w:val="130AB392"/>
    <w:numStyleLink w:val="ListNumbers"/>
  </w:abstractNum>
  <w:abstractNum w:abstractNumId="3" w15:restartNumberingAfterBreak="0">
    <w:nsid w:val="34170457"/>
    <w:multiLevelType w:val="hybridMultilevel"/>
    <w:tmpl w:val="74D46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4"/>
  </w:num>
  <w:num w:numId="6">
    <w:abstractNumId w:val="1"/>
  </w:num>
  <w:num w:numId="7">
    <w:abstractNumId w:val="2"/>
    <w:lvlOverride w:ilvl="0">
      <w:lvl w:ilvl="0">
        <w:start w:val="1"/>
        <w:numFmt w:val="decimal"/>
        <w:pStyle w:val="ListNumber"/>
        <w:lvlText w:val="%1."/>
        <w:lvlJc w:val="left"/>
        <w:pPr>
          <w:ind w:left="284" w:hanging="284"/>
        </w:pPr>
        <w:rPr>
          <w:rFonts w:hint="default"/>
        </w:rPr>
      </w:lvl>
    </w:lvlOverride>
    <w:lvlOverride w:ilvl="1">
      <w:lvl w:ilvl="1">
        <w:start w:val="1"/>
        <w:numFmt w:val="lowerLetter"/>
        <w:pStyle w:val="ListNumber2"/>
        <w:lvlText w:val="(%2)"/>
        <w:lvlJc w:val="left"/>
        <w:pPr>
          <w:ind w:left="568" w:hanging="284"/>
        </w:pPr>
        <w:rPr>
          <w:rFonts w:hint="default"/>
        </w:rPr>
      </w:lvl>
    </w:lvlOverride>
    <w:lvlOverride w:ilvl="2">
      <w:lvl w:ilvl="2">
        <w:start w:val="1"/>
        <w:numFmt w:val="lowerRoman"/>
        <w:pStyle w:val="ListNumber3"/>
        <w:lvlText w:val="(%3)"/>
        <w:lvlJc w:val="left"/>
        <w:pPr>
          <w:ind w:left="852" w:hanging="284"/>
        </w:pPr>
        <w:rPr>
          <w:rFonts w:hint="default"/>
        </w:rPr>
      </w:lvl>
    </w:lvlOverride>
    <w:lvlOverride w:ilvl="3">
      <w:lvl w:ilvl="3">
        <w:start w:val="1"/>
        <w:numFmt w:val="none"/>
        <w:lvlText w:val=""/>
        <w:lvlJc w:val="left"/>
        <w:pPr>
          <w:ind w:left="1136" w:hanging="284"/>
        </w:pPr>
        <w:rPr>
          <w:rFonts w:hint="default"/>
        </w:rPr>
      </w:lvl>
    </w:lvlOverride>
    <w:lvlOverride w:ilvl="4">
      <w:lvl w:ilvl="4">
        <w:start w:val="1"/>
        <w:numFmt w:val="none"/>
        <w:lvlText w:val=""/>
        <w:lvlJc w:val="left"/>
        <w:pPr>
          <w:ind w:left="1420" w:hanging="284"/>
        </w:pPr>
        <w:rPr>
          <w:rFonts w:hint="default"/>
        </w:rPr>
      </w:lvl>
    </w:lvlOverride>
    <w:lvlOverride w:ilvl="5">
      <w:lvl w:ilvl="5">
        <w:start w:val="1"/>
        <w:numFmt w:val="none"/>
        <w:lvlText w:val=""/>
        <w:lvlJc w:val="left"/>
        <w:pPr>
          <w:ind w:left="1704" w:hanging="284"/>
        </w:pPr>
        <w:rPr>
          <w:rFonts w:hint="default"/>
        </w:rPr>
      </w:lvl>
    </w:lvlOverride>
    <w:lvlOverride w:ilvl="6">
      <w:lvl w:ilvl="6">
        <w:start w:val="1"/>
        <w:numFmt w:val="none"/>
        <w:lvlText w:val="%7"/>
        <w:lvlJc w:val="left"/>
        <w:pPr>
          <w:ind w:left="1988" w:hanging="284"/>
        </w:pPr>
        <w:rPr>
          <w:rFonts w:hint="default"/>
        </w:rPr>
      </w:lvl>
    </w:lvlOverride>
    <w:lvlOverride w:ilvl="7">
      <w:lvl w:ilvl="7">
        <w:start w:val="1"/>
        <w:numFmt w:val="none"/>
        <w:lvlText w:val="%8"/>
        <w:lvlJc w:val="left"/>
        <w:pPr>
          <w:ind w:left="2272" w:hanging="284"/>
        </w:pPr>
        <w:rPr>
          <w:rFonts w:hint="default"/>
        </w:rPr>
      </w:lvl>
    </w:lvlOverride>
    <w:lvlOverride w:ilvl="8">
      <w:lvl w:ilvl="8">
        <w:start w:val="1"/>
        <w:numFmt w:val="none"/>
        <w:lvlText w:val="%9"/>
        <w:lvlJc w:val="left"/>
        <w:pPr>
          <w:ind w:left="2556"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48AAEB"/>
    <w:rsid w:val="00016068"/>
    <w:rsid w:val="0003512D"/>
    <w:rsid w:val="00054EFA"/>
    <w:rsid w:val="00072EE5"/>
    <w:rsid w:val="000747EB"/>
    <w:rsid w:val="00091266"/>
    <w:rsid w:val="000C120E"/>
    <w:rsid w:val="000C7BB1"/>
    <w:rsid w:val="00102D83"/>
    <w:rsid w:val="001042A5"/>
    <w:rsid w:val="0011311E"/>
    <w:rsid w:val="00114CF7"/>
    <w:rsid w:val="00116CA3"/>
    <w:rsid w:val="00141753"/>
    <w:rsid w:val="00152BC2"/>
    <w:rsid w:val="00152BC4"/>
    <w:rsid w:val="00165157"/>
    <w:rsid w:val="00173420"/>
    <w:rsid w:val="00175DB6"/>
    <w:rsid w:val="00191504"/>
    <w:rsid w:val="001A0DF9"/>
    <w:rsid w:val="001B5CE0"/>
    <w:rsid w:val="001B7834"/>
    <w:rsid w:val="001C0800"/>
    <w:rsid w:val="001C374F"/>
    <w:rsid w:val="001C443B"/>
    <w:rsid w:val="001D108D"/>
    <w:rsid w:val="001D4ACE"/>
    <w:rsid w:val="001F3022"/>
    <w:rsid w:val="002043CE"/>
    <w:rsid w:val="00204709"/>
    <w:rsid w:val="002125A1"/>
    <w:rsid w:val="00212CD3"/>
    <w:rsid w:val="00212D28"/>
    <w:rsid w:val="002747B3"/>
    <w:rsid w:val="002B4A9C"/>
    <w:rsid w:val="002C3C16"/>
    <w:rsid w:val="002D71C9"/>
    <w:rsid w:val="00311038"/>
    <w:rsid w:val="00316603"/>
    <w:rsid w:val="003435D8"/>
    <w:rsid w:val="00353F06"/>
    <w:rsid w:val="003546C7"/>
    <w:rsid w:val="003629DC"/>
    <w:rsid w:val="00362E52"/>
    <w:rsid w:val="00364516"/>
    <w:rsid w:val="00365A2B"/>
    <w:rsid w:val="0037784F"/>
    <w:rsid w:val="003A141F"/>
    <w:rsid w:val="003A4800"/>
    <w:rsid w:val="003B4471"/>
    <w:rsid w:val="003C1580"/>
    <w:rsid w:val="003E0A20"/>
    <w:rsid w:val="00416942"/>
    <w:rsid w:val="00421077"/>
    <w:rsid w:val="00421499"/>
    <w:rsid w:val="004265C8"/>
    <w:rsid w:val="00427A6A"/>
    <w:rsid w:val="00465312"/>
    <w:rsid w:val="004C3F37"/>
    <w:rsid w:val="004D7F0F"/>
    <w:rsid w:val="004F2957"/>
    <w:rsid w:val="004F35EB"/>
    <w:rsid w:val="00524133"/>
    <w:rsid w:val="0052647D"/>
    <w:rsid w:val="00534B67"/>
    <w:rsid w:val="00536F7A"/>
    <w:rsid w:val="00584E11"/>
    <w:rsid w:val="00596FF1"/>
    <w:rsid w:val="005B005F"/>
    <w:rsid w:val="005B0354"/>
    <w:rsid w:val="005C76D9"/>
    <w:rsid w:val="005D50FB"/>
    <w:rsid w:val="005E1EA5"/>
    <w:rsid w:val="005E74DD"/>
    <w:rsid w:val="005F3448"/>
    <w:rsid w:val="0061242F"/>
    <w:rsid w:val="006127A2"/>
    <w:rsid w:val="00620D19"/>
    <w:rsid w:val="00632362"/>
    <w:rsid w:val="00633E00"/>
    <w:rsid w:val="006538A6"/>
    <w:rsid w:val="00671898"/>
    <w:rsid w:val="006915BC"/>
    <w:rsid w:val="00691F32"/>
    <w:rsid w:val="006945BB"/>
    <w:rsid w:val="00697E48"/>
    <w:rsid w:val="006B37F8"/>
    <w:rsid w:val="006B54ED"/>
    <w:rsid w:val="006D6998"/>
    <w:rsid w:val="006E57EA"/>
    <w:rsid w:val="00741B87"/>
    <w:rsid w:val="00776C47"/>
    <w:rsid w:val="00782CD4"/>
    <w:rsid w:val="007C1514"/>
    <w:rsid w:val="007C7ACE"/>
    <w:rsid w:val="007D63C6"/>
    <w:rsid w:val="007F585E"/>
    <w:rsid w:val="008136B3"/>
    <w:rsid w:val="00815793"/>
    <w:rsid w:val="00825220"/>
    <w:rsid w:val="00865099"/>
    <w:rsid w:val="00874BD7"/>
    <w:rsid w:val="008B0017"/>
    <w:rsid w:val="008B568E"/>
    <w:rsid w:val="008C5F6A"/>
    <w:rsid w:val="008D7A40"/>
    <w:rsid w:val="008F71CD"/>
    <w:rsid w:val="00933DC8"/>
    <w:rsid w:val="009A32DA"/>
    <w:rsid w:val="009B2116"/>
    <w:rsid w:val="009C560F"/>
    <w:rsid w:val="009C6048"/>
    <w:rsid w:val="009D727F"/>
    <w:rsid w:val="009E0601"/>
    <w:rsid w:val="009E2FFD"/>
    <w:rsid w:val="00A22CA6"/>
    <w:rsid w:val="00A3290C"/>
    <w:rsid w:val="00A548C4"/>
    <w:rsid w:val="00A56548"/>
    <w:rsid w:val="00A65B2E"/>
    <w:rsid w:val="00A703EF"/>
    <w:rsid w:val="00A74E5E"/>
    <w:rsid w:val="00A77306"/>
    <w:rsid w:val="00A80044"/>
    <w:rsid w:val="00A8346F"/>
    <w:rsid w:val="00A92653"/>
    <w:rsid w:val="00A941AF"/>
    <w:rsid w:val="00AC1B3D"/>
    <w:rsid w:val="00AE7CDB"/>
    <w:rsid w:val="00AF219B"/>
    <w:rsid w:val="00AF2CF6"/>
    <w:rsid w:val="00B2313A"/>
    <w:rsid w:val="00B6478E"/>
    <w:rsid w:val="00BD16E8"/>
    <w:rsid w:val="00BE2B6D"/>
    <w:rsid w:val="00BF1CF6"/>
    <w:rsid w:val="00C20D61"/>
    <w:rsid w:val="00C426B3"/>
    <w:rsid w:val="00C60511"/>
    <w:rsid w:val="00C70022"/>
    <w:rsid w:val="00C73373"/>
    <w:rsid w:val="00C76DAE"/>
    <w:rsid w:val="00CC33D4"/>
    <w:rsid w:val="00CC6DA6"/>
    <w:rsid w:val="00CD5705"/>
    <w:rsid w:val="00CD7592"/>
    <w:rsid w:val="00CF4269"/>
    <w:rsid w:val="00D1596D"/>
    <w:rsid w:val="00D25BA1"/>
    <w:rsid w:val="00D34D71"/>
    <w:rsid w:val="00D35EB6"/>
    <w:rsid w:val="00D42CD4"/>
    <w:rsid w:val="00D54E2E"/>
    <w:rsid w:val="00D67331"/>
    <w:rsid w:val="00D8326F"/>
    <w:rsid w:val="00D9136E"/>
    <w:rsid w:val="00DA2547"/>
    <w:rsid w:val="00DD18EE"/>
    <w:rsid w:val="00E14673"/>
    <w:rsid w:val="00E35BF0"/>
    <w:rsid w:val="00E4016A"/>
    <w:rsid w:val="00E764DA"/>
    <w:rsid w:val="00EB3048"/>
    <w:rsid w:val="00EB4B74"/>
    <w:rsid w:val="00F257FF"/>
    <w:rsid w:val="00F43235"/>
    <w:rsid w:val="00F77F59"/>
    <w:rsid w:val="00F82FDD"/>
    <w:rsid w:val="00F847A4"/>
    <w:rsid w:val="00FB76F8"/>
    <w:rsid w:val="00FD2B28"/>
    <w:rsid w:val="5848A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8AAEB"/>
  <w15:chartTrackingRefBased/>
  <w15:docId w15:val="{851976AA-ED2F-4567-978A-DB2A578C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512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6D9"/>
  </w:style>
  <w:style w:type="paragraph" w:styleId="Footer">
    <w:name w:val="footer"/>
    <w:basedOn w:val="Normal"/>
    <w:link w:val="FooterChar"/>
    <w:uiPriority w:val="99"/>
    <w:unhideWhenUsed/>
    <w:rsid w:val="005C7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6D9"/>
  </w:style>
  <w:style w:type="paragraph" w:styleId="ListParagraph">
    <w:name w:val="List Paragraph"/>
    <w:basedOn w:val="Normal"/>
    <w:uiPriority w:val="34"/>
    <w:qFormat/>
    <w:rsid w:val="005C76D9"/>
    <w:pPr>
      <w:ind w:left="720"/>
      <w:contextualSpacing/>
    </w:pPr>
  </w:style>
  <w:style w:type="character" w:styleId="CommentReference">
    <w:name w:val="annotation reference"/>
    <w:basedOn w:val="DefaultParagraphFont"/>
    <w:uiPriority w:val="99"/>
    <w:semiHidden/>
    <w:unhideWhenUsed/>
    <w:rsid w:val="005C76D9"/>
    <w:rPr>
      <w:sz w:val="16"/>
      <w:szCs w:val="16"/>
    </w:rPr>
  </w:style>
  <w:style w:type="paragraph" w:styleId="CommentText">
    <w:name w:val="annotation text"/>
    <w:basedOn w:val="Normal"/>
    <w:link w:val="CommentTextChar"/>
    <w:uiPriority w:val="99"/>
    <w:unhideWhenUsed/>
    <w:rsid w:val="005C76D9"/>
    <w:pPr>
      <w:spacing w:line="240" w:lineRule="auto"/>
    </w:pPr>
    <w:rPr>
      <w:sz w:val="20"/>
      <w:szCs w:val="20"/>
    </w:rPr>
  </w:style>
  <w:style w:type="character" w:customStyle="1" w:styleId="CommentTextChar">
    <w:name w:val="Comment Text Char"/>
    <w:basedOn w:val="DefaultParagraphFont"/>
    <w:link w:val="CommentText"/>
    <w:uiPriority w:val="99"/>
    <w:rsid w:val="005C76D9"/>
    <w:rPr>
      <w:sz w:val="20"/>
      <w:szCs w:val="20"/>
    </w:rPr>
  </w:style>
  <w:style w:type="paragraph" w:styleId="CommentSubject">
    <w:name w:val="annotation subject"/>
    <w:basedOn w:val="CommentText"/>
    <w:next w:val="CommentText"/>
    <w:link w:val="CommentSubjectChar"/>
    <w:uiPriority w:val="99"/>
    <w:semiHidden/>
    <w:unhideWhenUsed/>
    <w:rsid w:val="005C76D9"/>
    <w:rPr>
      <w:b/>
      <w:bCs/>
    </w:rPr>
  </w:style>
  <w:style w:type="character" w:customStyle="1" w:styleId="CommentSubjectChar">
    <w:name w:val="Comment Subject Char"/>
    <w:basedOn w:val="CommentTextChar"/>
    <w:link w:val="CommentSubject"/>
    <w:uiPriority w:val="99"/>
    <w:semiHidden/>
    <w:rsid w:val="005C76D9"/>
    <w:rPr>
      <w:b/>
      <w:bCs/>
      <w:sz w:val="20"/>
      <w:szCs w:val="20"/>
    </w:rPr>
  </w:style>
  <w:style w:type="paragraph" w:styleId="BalloonText">
    <w:name w:val="Balloon Text"/>
    <w:basedOn w:val="Normal"/>
    <w:link w:val="BalloonTextChar"/>
    <w:uiPriority w:val="99"/>
    <w:semiHidden/>
    <w:unhideWhenUsed/>
    <w:rsid w:val="005C7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6D9"/>
    <w:rPr>
      <w:rFonts w:ascii="Segoe UI" w:hAnsi="Segoe UI" w:cs="Segoe UI"/>
      <w:sz w:val="18"/>
      <w:szCs w:val="18"/>
    </w:rPr>
  </w:style>
  <w:style w:type="character" w:customStyle="1" w:styleId="Heading2Char">
    <w:name w:val="Heading 2 Char"/>
    <w:basedOn w:val="DefaultParagraphFont"/>
    <w:link w:val="Heading2"/>
    <w:uiPriority w:val="9"/>
    <w:rsid w:val="0003512D"/>
    <w:rPr>
      <w:rFonts w:asciiTheme="majorHAnsi" w:eastAsiaTheme="majorEastAsia" w:hAnsiTheme="majorHAnsi" w:cstheme="majorBidi"/>
      <w:color w:val="2F5496" w:themeColor="accent1" w:themeShade="BF"/>
      <w:sz w:val="26"/>
      <w:szCs w:val="26"/>
      <w:lang w:val="en-AU"/>
    </w:rPr>
  </w:style>
  <w:style w:type="character" w:styleId="Hyperlink">
    <w:name w:val="Hyperlink"/>
    <w:basedOn w:val="DefaultParagraphFont"/>
    <w:uiPriority w:val="99"/>
    <w:unhideWhenUsed/>
    <w:rsid w:val="0003512D"/>
    <w:rPr>
      <w:color w:val="0563C1" w:themeColor="hyperlink"/>
      <w:u w:val="single"/>
    </w:rPr>
  </w:style>
  <w:style w:type="character" w:styleId="FollowedHyperlink">
    <w:name w:val="FollowedHyperlink"/>
    <w:basedOn w:val="DefaultParagraphFont"/>
    <w:uiPriority w:val="99"/>
    <w:semiHidden/>
    <w:unhideWhenUsed/>
    <w:rsid w:val="00AF219B"/>
    <w:rPr>
      <w:color w:val="954F72" w:themeColor="followedHyperlink"/>
      <w:u w:val="single"/>
    </w:rPr>
  </w:style>
  <w:style w:type="character" w:styleId="UnresolvedMention">
    <w:name w:val="Unresolved Mention"/>
    <w:basedOn w:val="DefaultParagraphFont"/>
    <w:uiPriority w:val="99"/>
    <w:semiHidden/>
    <w:unhideWhenUsed/>
    <w:rsid w:val="005B0354"/>
    <w:rPr>
      <w:color w:val="605E5C"/>
      <w:shd w:val="clear" w:color="auto" w:fill="E1DFDD"/>
    </w:rPr>
  </w:style>
  <w:style w:type="character" w:customStyle="1" w:styleId="Heading1Char">
    <w:name w:val="Heading 1 Char"/>
    <w:basedOn w:val="DefaultParagraphFont"/>
    <w:link w:val="Heading1"/>
    <w:uiPriority w:val="9"/>
    <w:rsid w:val="00CD57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D5705"/>
    <w:pPr>
      <w:outlineLvl w:val="9"/>
    </w:pPr>
    <w:rPr>
      <w:b/>
      <w:color w:val="4E738A"/>
    </w:rPr>
  </w:style>
  <w:style w:type="numbering" w:customStyle="1" w:styleId="ListNumbers">
    <w:name w:val="List Numbers"/>
    <w:uiPriority w:val="99"/>
    <w:rsid w:val="00CD5705"/>
    <w:pPr>
      <w:numPr>
        <w:numId w:val="6"/>
      </w:numPr>
    </w:pPr>
  </w:style>
  <w:style w:type="paragraph" w:styleId="ListNumber">
    <w:name w:val="List Number"/>
    <w:basedOn w:val="Normal"/>
    <w:uiPriority w:val="2"/>
    <w:qFormat/>
    <w:rsid w:val="00CD5705"/>
    <w:pPr>
      <w:numPr>
        <w:numId w:val="7"/>
      </w:numPr>
      <w:spacing w:after="120" w:line="240" w:lineRule="auto"/>
      <w:contextualSpacing/>
    </w:pPr>
    <w:rPr>
      <w:rFonts w:ascii="Arial" w:hAnsi="Arial" w:cs="Times New Roman"/>
      <w:sz w:val="20"/>
      <w:szCs w:val="20"/>
      <w:lang w:val="en-AU"/>
    </w:rPr>
  </w:style>
  <w:style w:type="paragraph" w:styleId="ListNumber2">
    <w:name w:val="List Number 2"/>
    <w:basedOn w:val="Normal"/>
    <w:uiPriority w:val="2"/>
    <w:qFormat/>
    <w:rsid w:val="00CD5705"/>
    <w:pPr>
      <w:numPr>
        <w:ilvl w:val="1"/>
        <w:numId w:val="7"/>
      </w:numPr>
      <w:spacing w:after="120" w:line="240" w:lineRule="auto"/>
      <w:contextualSpacing/>
    </w:pPr>
    <w:rPr>
      <w:rFonts w:ascii="Arial" w:hAnsi="Arial" w:cs="Times New Roman"/>
      <w:sz w:val="20"/>
      <w:szCs w:val="20"/>
      <w:lang w:val="en-AU"/>
    </w:rPr>
  </w:style>
  <w:style w:type="paragraph" w:styleId="ListNumber3">
    <w:name w:val="List Number 3"/>
    <w:basedOn w:val="Normal"/>
    <w:uiPriority w:val="2"/>
    <w:qFormat/>
    <w:rsid w:val="00CD5705"/>
    <w:pPr>
      <w:numPr>
        <w:ilvl w:val="2"/>
        <w:numId w:val="7"/>
      </w:numPr>
      <w:spacing w:after="120" w:line="240" w:lineRule="auto"/>
      <w:contextualSpacing/>
    </w:pPr>
    <w:rPr>
      <w:rFonts w:ascii="Arial" w:hAnsi="Arial" w:cs="Times New Roman"/>
      <w:sz w:val="20"/>
      <w:szCs w:val="20"/>
      <w:lang w:val="en-AU"/>
    </w:rPr>
  </w:style>
  <w:style w:type="character" w:styleId="SubtleEmphasis">
    <w:name w:val="Subtle Emphasis"/>
    <w:basedOn w:val="DefaultParagraphFont"/>
    <w:uiPriority w:val="19"/>
    <w:qFormat/>
    <w:rsid w:val="00AC1B3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ag.gov.au.%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gov.au/about-us/accountability-and-reporting/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cialdeck.com.au/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DAreview@a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10445D0461440BE849C4F254F38B7" ma:contentTypeVersion="0" ma:contentTypeDescription="Create a new document." ma:contentTypeScope="" ma:versionID="70e864ec35d2504fafdc7b966ac45b21">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CB05-698A-4EE9-962E-62FE8F4230A8}">
  <ds:schemaRefs>
    <ds:schemaRef ds:uri="http://schemas.microsoft.com/sharepoint/v3/contenttype/forms"/>
  </ds:schemaRefs>
</ds:datastoreItem>
</file>

<file path=customXml/itemProps2.xml><?xml version="1.0" encoding="utf-8"?>
<ds:datastoreItem xmlns:ds="http://schemas.openxmlformats.org/officeDocument/2006/customXml" ds:itemID="{F950FCC4-8847-49FD-97BB-F83C2D3B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8ACEF5-9DBB-431B-9BB0-050B3156B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5FF2F5-3F92-4FE6-B412-AC60193D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1503</Words>
  <Characters>8419</Characters>
  <DocSecurity>0</DocSecurity>
  <Lines>215</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Discrimination Act Review – Privacy Collection Notice</dc:title>
  <dc:subject/>
  <cp:keywords/>
  <dc:description/>
  <dcterms:created xsi:type="dcterms:W3CDTF">2025-06-30T05:31:00Z</dcterms:created>
  <dcterms:modified xsi:type="dcterms:W3CDTF">2025-07-01T06:18:00Z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0x010100B0910445D0461440BE849C4F254F38B7</vt:lpwstr>
  </property>
</Properties>
</file>